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E912E7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>
        <w:rPr>
          <w:rFonts w:ascii="Times New Roman" w:hAnsi="Times New Roman" w:cs="Times New Roman"/>
          <w:sz w:val="24"/>
          <w:szCs w:val="24"/>
        </w:rPr>
        <w:t>–</w:t>
      </w:r>
      <w:r w:rsidR="00031418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DE16C0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91465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912E7" w:rsidRDefault="00E912E7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DE16C0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Pr="00DE16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E912E7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1F009B" w:rsidRPr="00DE16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7330">
        <w:rPr>
          <w:rFonts w:ascii="Times New Roman" w:hAnsi="Times New Roman" w:cs="Times New Roman"/>
          <w:sz w:val="24"/>
          <w:szCs w:val="24"/>
        </w:rPr>
        <w:t>2</w:t>
      </w:r>
      <w:r w:rsidR="00377339">
        <w:rPr>
          <w:rFonts w:ascii="Times New Roman" w:hAnsi="Times New Roman" w:cs="Times New Roman"/>
          <w:sz w:val="24"/>
          <w:szCs w:val="24"/>
        </w:rPr>
        <w:t>8</w:t>
      </w:r>
      <w:r w:rsidR="00CA0DC1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="00914652">
        <w:rPr>
          <w:rFonts w:ascii="Times New Roman" w:hAnsi="Times New Roman" w:cs="Times New Roman"/>
          <w:sz w:val="24"/>
          <w:szCs w:val="24"/>
        </w:rPr>
        <w:t>апреля</w:t>
      </w:r>
      <w:r w:rsidR="000F5264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Pr="00212600">
        <w:rPr>
          <w:rFonts w:ascii="Times New Roman" w:hAnsi="Times New Roman" w:cs="Times New Roman"/>
          <w:sz w:val="24"/>
          <w:szCs w:val="24"/>
        </w:rPr>
        <w:t>20</w:t>
      </w:r>
      <w:r w:rsidR="00E67330">
        <w:rPr>
          <w:rFonts w:ascii="Times New Roman" w:hAnsi="Times New Roman" w:cs="Times New Roman"/>
          <w:sz w:val="24"/>
          <w:szCs w:val="24"/>
        </w:rPr>
        <w:t>2</w:t>
      </w:r>
      <w:r w:rsidR="00914652">
        <w:rPr>
          <w:rFonts w:ascii="Times New Roman" w:hAnsi="Times New Roman" w:cs="Times New Roman"/>
          <w:sz w:val="24"/>
          <w:szCs w:val="24"/>
        </w:rPr>
        <w:t>1</w:t>
      </w:r>
      <w:r w:rsidRPr="002126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914652" w:rsidRPr="00191414" w:rsidRDefault="00914652" w:rsidP="00914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E912E7" w:rsidRDefault="00E912E7" w:rsidP="00914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инспектор контрольно-счетного органа О.С. Липницкая</w:t>
      </w:r>
    </w:p>
    <w:p w:rsidR="00E912E7" w:rsidRDefault="004E5DF0" w:rsidP="00914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 xml:space="preserve">Комсомольское </w:t>
      </w:r>
      <w:r w:rsidR="001A5774">
        <w:rPr>
          <w:rFonts w:ascii="Times New Roman" w:hAnsi="Times New Roman" w:cs="Times New Roman"/>
          <w:sz w:val="24"/>
          <w:szCs w:val="24"/>
        </w:rPr>
        <w:t>сельское поселение.</w:t>
      </w:r>
    </w:p>
    <w:p w:rsidR="001A5774" w:rsidRDefault="004E5DF0" w:rsidP="00914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031418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поселение».</w:t>
      </w:r>
    </w:p>
    <w:p w:rsidR="00E912E7" w:rsidRDefault="001A5774" w:rsidP="00914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A0097E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 w:rsidR="00310B1A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Комсомольское</w:t>
      </w:r>
      <w:r w:rsidR="00310B1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FF01D9" w:rsidRPr="00310B1A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FF01D9" w:rsidRPr="00310B1A">
        <w:rPr>
          <w:rFonts w:ascii="Times New Roman" w:hAnsi="Times New Roman" w:cs="Times New Roman"/>
          <w:sz w:val="24"/>
          <w:szCs w:val="24"/>
        </w:rPr>
        <w:t>,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0F5264">
        <w:rPr>
          <w:rFonts w:ascii="Times New Roman" w:hAnsi="Times New Roman" w:cs="Times New Roman"/>
          <w:sz w:val="24"/>
          <w:szCs w:val="24"/>
        </w:rPr>
        <w:t>Р</w:t>
      </w:r>
      <w:r w:rsidR="00FF01D9" w:rsidRPr="00310B1A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6316F9">
        <w:rPr>
          <w:rFonts w:ascii="Times New Roman" w:hAnsi="Times New Roman" w:cs="Times New Roman"/>
          <w:sz w:val="24"/>
          <w:szCs w:val="24"/>
        </w:rPr>
        <w:t>Комсомольского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от </w:t>
      </w:r>
      <w:r w:rsidR="000F5264">
        <w:rPr>
          <w:rFonts w:ascii="Times New Roman" w:hAnsi="Times New Roman" w:cs="Times New Roman"/>
          <w:sz w:val="24"/>
          <w:szCs w:val="24"/>
        </w:rPr>
        <w:t>15</w:t>
      </w:r>
      <w:r w:rsidR="00A0097E" w:rsidRPr="00310B1A">
        <w:rPr>
          <w:rFonts w:ascii="Times New Roman" w:hAnsi="Times New Roman" w:cs="Times New Roman"/>
          <w:sz w:val="24"/>
          <w:szCs w:val="24"/>
        </w:rPr>
        <w:t>.0</w:t>
      </w:r>
      <w:r w:rsidR="000F5264">
        <w:rPr>
          <w:rFonts w:ascii="Times New Roman" w:hAnsi="Times New Roman" w:cs="Times New Roman"/>
          <w:sz w:val="24"/>
          <w:szCs w:val="24"/>
        </w:rPr>
        <w:t>5</w:t>
      </w:r>
      <w:r w:rsidR="00A0097E" w:rsidRPr="00310B1A">
        <w:rPr>
          <w:rFonts w:ascii="Times New Roman" w:hAnsi="Times New Roman" w:cs="Times New Roman"/>
          <w:sz w:val="24"/>
          <w:szCs w:val="24"/>
        </w:rPr>
        <w:t>.20</w:t>
      </w:r>
      <w:r w:rsidR="00FF01D9" w:rsidRPr="00310B1A">
        <w:rPr>
          <w:rFonts w:ascii="Times New Roman" w:hAnsi="Times New Roman" w:cs="Times New Roman"/>
          <w:sz w:val="24"/>
          <w:szCs w:val="24"/>
        </w:rPr>
        <w:t>1</w:t>
      </w:r>
      <w:r w:rsidR="000F5264">
        <w:rPr>
          <w:rFonts w:ascii="Times New Roman" w:hAnsi="Times New Roman" w:cs="Times New Roman"/>
          <w:sz w:val="24"/>
          <w:szCs w:val="24"/>
        </w:rPr>
        <w:t>5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№ </w:t>
      </w:r>
      <w:r w:rsidR="006316F9">
        <w:rPr>
          <w:rFonts w:ascii="Times New Roman" w:hAnsi="Times New Roman" w:cs="Times New Roman"/>
          <w:sz w:val="24"/>
          <w:szCs w:val="24"/>
        </w:rPr>
        <w:t>9</w:t>
      </w:r>
      <w:r w:rsidR="00C726FC" w:rsidRPr="00310B1A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</w:t>
      </w:r>
      <w:r w:rsidR="00914652">
        <w:rPr>
          <w:rFonts w:ascii="Times New Roman" w:hAnsi="Times New Roman" w:cs="Times New Roman"/>
          <w:sz w:val="24"/>
          <w:szCs w:val="24"/>
        </w:rPr>
        <w:t>20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7A0874">
        <w:rPr>
          <w:rFonts w:ascii="Times New Roman" w:hAnsi="Times New Roman" w:cs="Times New Roman"/>
          <w:sz w:val="24"/>
          <w:szCs w:val="24"/>
        </w:rPr>
        <w:t>: с</w:t>
      </w:r>
      <w:r w:rsidR="00C673BD" w:rsidRPr="007A0874">
        <w:rPr>
          <w:rFonts w:ascii="Times New Roman" w:hAnsi="Times New Roman" w:cs="Times New Roman"/>
          <w:sz w:val="24"/>
          <w:szCs w:val="24"/>
        </w:rPr>
        <w:t xml:space="preserve"> </w:t>
      </w:r>
      <w:r w:rsidR="00914652">
        <w:rPr>
          <w:rFonts w:ascii="Times New Roman" w:hAnsi="Times New Roman" w:cs="Times New Roman"/>
          <w:sz w:val="24"/>
          <w:szCs w:val="24"/>
        </w:rPr>
        <w:t>27 апреля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20</w:t>
      </w:r>
      <w:r w:rsidR="00E67330">
        <w:rPr>
          <w:rFonts w:ascii="Times New Roman" w:hAnsi="Times New Roman" w:cs="Times New Roman"/>
          <w:sz w:val="24"/>
          <w:szCs w:val="24"/>
        </w:rPr>
        <w:t>2</w:t>
      </w:r>
      <w:r w:rsidR="00914652">
        <w:rPr>
          <w:rFonts w:ascii="Times New Roman" w:hAnsi="Times New Roman" w:cs="Times New Roman"/>
          <w:sz w:val="24"/>
          <w:szCs w:val="24"/>
        </w:rPr>
        <w:t>1</w:t>
      </w:r>
      <w:r w:rsidRPr="007A0874">
        <w:rPr>
          <w:rFonts w:ascii="Times New Roman" w:hAnsi="Times New Roman" w:cs="Times New Roman"/>
          <w:sz w:val="24"/>
          <w:szCs w:val="24"/>
        </w:rPr>
        <w:t xml:space="preserve"> по </w:t>
      </w:r>
      <w:r w:rsidR="006316F9">
        <w:rPr>
          <w:rFonts w:ascii="Times New Roman" w:hAnsi="Times New Roman" w:cs="Times New Roman"/>
          <w:sz w:val="24"/>
          <w:szCs w:val="24"/>
        </w:rPr>
        <w:t>2</w:t>
      </w:r>
      <w:r w:rsidR="00914652">
        <w:rPr>
          <w:rFonts w:ascii="Times New Roman" w:hAnsi="Times New Roman" w:cs="Times New Roman"/>
          <w:sz w:val="24"/>
          <w:szCs w:val="24"/>
        </w:rPr>
        <w:t>8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914652">
        <w:rPr>
          <w:rFonts w:ascii="Times New Roman" w:hAnsi="Times New Roman" w:cs="Times New Roman"/>
          <w:sz w:val="24"/>
          <w:szCs w:val="24"/>
        </w:rPr>
        <w:t>апреля</w:t>
      </w:r>
      <w:r w:rsidR="0012442F">
        <w:rPr>
          <w:rFonts w:ascii="Times New Roman" w:hAnsi="Times New Roman" w:cs="Times New Roman"/>
          <w:sz w:val="24"/>
          <w:szCs w:val="24"/>
        </w:rPr>
        <w:t xml:space="preserve"> </w:t>
      </w:r>
      <w:r w:rsidR="000F5264">
        <w:rPr>
          <w:rFonts w:ascii="Times New Roman" w:hAnsi="Times New Roman" w:cs="Times New Roman"/>
          <w:sz w:val="24"/>
          <w:szCs w:val="24"/>
        </w:rPr>
        <w:t>20</w:t>
      </w:r>
      <w:r w:rsidR="00E67330">
        <w:rPr>
          <w:rFonts w:ascii="Times New Roman" w:hAnsi="Times New Roman" w:cs="Times New Roman"/>
          <w:sz w:val="24"/>
          <w:szCs w:val="24"/>
        </w:rPr>
        <w:t>2</w:t>
      </w:r>
      <w:r w:rsidR="00914652">
        <w:rPr>
          <w:rFonts w:ascii="Times New Roman" w:hAnsi="Times New Roman" w:cs="Times New Roman"/>
          <w:sz w:val="24"/>
          <w:szCs w:val="24"/>
        </w:rPr>
        <w:t>1</w:t>
      </w:r>
      <w:r w:rsidR="000F5264">
        <w:rPr>
          <w:rFonts w:ascii="Times New Roman" w:hAnsi="Times New Roman" w:cs="Times New Roman"/>
          <w:sz w:val="24"/>
          <w:szCs w:val="24"/>
        </w:rPr>
        <w:t xml:space="preserve"> г</w:t>
      </w:r>
      <w:r w:rsidRPr="007A0874">
        <w:rPr>
          <w:rFonts w:ascii="Times New Roman" w:hAnsi="Times New Roman" w:cs="Times New Roman"/>
          <w:sz w:val="24"/>
          <w:szCs w:val="24"/>
        </w:rPr>
        <w:t>ода.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914652" w:rsidRDefault="00914652" w:rsidP="00914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FA6901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FA6901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Pr="00FA6901">
        <w:rPr>
          <w:rFonts w:ascii="Times New Roman" w:hAnsi="Times New Roman" w:cs="Times New Roman"/>
          <w:sz w:val="24"/>
          <w:szCs w:val="24"/>
        </w:rPr>
        <w:t xml:space="preserve">главного администратора бюджетных средств – Администрации муниципального образовании </w:t>
      </w:r>
      <w:r>
        <w:rPr>
          <w:rFonts w:ascii="Times New Roman" w:hAnsi="Times New Roman" w:cs="Times New Roman"/>
          <w:sz w:val="24"/>
          <w:szCs w:val="24"/>
        </w:rPr>
        <w:t>Комсомольское</w:t>
      </w:r>
      <w:r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 (далее - Администрация </w:t>
      </w:r>
      <w:r>
        <w:rPr>
          <w:rFonts w:ascii="Times New Roman" w:hAnsi="Times New Roman" w:cs="Times New Roman"/>
          <w:sz w:val="24"/>
          <w:szCs w:val="24"/>
        </w:rPr>
        <w:t>Комсомольское</w:t>
      </w:r>
      <w:r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поселение) проведена Контрольно-счетным органом Первомайского района в соответствии с требованиями статьи 264.4 Бюджетного кодекса Российской Федерации (далее – Бюджетный кодекс РФ) и раздела 8 Положения о Контрольно-счетном органе Первомайского района, утверждённого решением Думы Первомайского района от 27.10.2011 № 95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Pr="00FA6901">
        <w:rPr>
          <w:rFonts w:ascii="Times New Roman" w:hAnsi="Times New Roman" w:cs="Times New Roman"/>
          <w:sz w:val="24"/>
          <w:szCs w:val="24"/>
        </w:rPr>
        <w:t>.</w:t>
      </w:r>
    </w:p>
    <w:p w:rsidR="00914652" w:rsidRDefault="00914652" w:rsidP="009146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BC3437" w:rsidRPr="00C34FD5" w:rsidRDefault="00BC3437" w:rsidP="00BC34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675D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2675D">
        <w:rPr>
          <w:rFonts w:ascii="Times New Roman" w:hAnsi="Times New Roman" w:cs="Times New Roman"/>
          <w:sz w:val="24"/>
          <w:szCs w:val="24"/>
        </w:rPr>
        <w:t xml:space="preserve"> и Приложением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2675D">
        <w:rPr>
          <w:rFonts w:ascii="Times New Roman" w:hAnsi="Times New Roman" w:cs="Times New Roman"/>
          <w:sz w:val="24"/>
          <w:szCs w:val="24"/>
        </w:rPr>
        <w:t xml:space="preserve"> к </w:t>
      </w:r>
      <w:r w:rsidRPr="00F27ECD">
        <w:rPr>
          <w:rFonts w:ascii="Times New Roman" w:hAnsi="Times New Roman" w:cs="Times New Roman"/>
          <w:sz w:val="24"/>
          <w:szCs w:val="24"/>
        </w:rPr>
        <w:t xml:space="preserve">Решению Совета </w:t>
      </w:r>
      <w:r>
        <w:rPr>
          <w:rFonts w:ascii="Times New Roman" w:hAnsi="Times New Roman" w:cs="Times New Roman"/>
          <w:sz w:val="24"/>
          <w:szCs w:val="24"/>
        </w:rPr>
        <w:t>Комсомольского</w:t>
      </w:r>
      <w:r w:rsidRPr="00F27ECD">
        <w:rPr>
          <w:rFonts w:ascii="Times New Roman" w:hAnsi="Times New Roman" w:cs="Times New Roman"/>
          <w:sz w:val="24"/>
          <w:szCs w:val="24"/>
        </w:rPr>
        <w:t xml:space="preserve"> сельско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27ECD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27ECD">
        <w:rPr>
          <w:rFonts w:ascii="Times New Roman" w:hAnsi="Times New Roman" w:cs="Times New Roman"/>
          <w:sz w:val="24"/>
          <w:szCs w:val="24"/>
        </w:rPr>
        <w:t xml:space="preserve"> от 27.12.2019 №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F27ECD">
        <w:rPr>
          <w:rFonts w:ascii="Times New Roman" w:hAnsi="Times New Roman" w:cs="Times New Roman"/>
          <w:sz w:val="24"/>
          <w:szCs w:val="24"/>
        </w:rPr>
        <w:t xml:space="preserve"> «О </w:t>
      </w:r>
      <w:r w:rsidR="0042183C">
        <w:rPr>
          <w:rFonts w:ascii="Times New Roman" w:hAnsi="Times New Roman" w:cs="Times New Roman"/>
          <w:sz w:val="24"/>
          <w:szCs w:val="24"/>
        </w:rPr>
        <w:t xml:space="preserve">принятии </w:t>
      </w:r>
      <w:r w:rsidRPr="00F27ECD">
        <w:rPr>
          <w:rFonts w:ascii="Times New Roman" w:hAnsi="Times New Roman" w:cs="Times New Roman"/>
          <w:sz w:val="24"/>
          <w:szCs w:val="24"/>
        </w:rPr>
        <w:t>бюджет</w:t>
      </w:r>
      <w:r w:rsidR="0042183C">
        <w:rPr>
          <w:rFonts w:ascii="Times New Roman" w:hAnsi="Times New Roman" w:cs="Times New Roman"/>
          <w:sz w:val="24"/>
          <w:szCs w:val="24"/>
        </w:rPr>
        <w:t>а</w:t>
      </w:r>
      <w:r w:rsidRPr="00F27EC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42183C">
        <w:rPr>
          <w:rFonts w:ascii="Times New Roman" w:hAnsi="Times New Roman" w:cs="Times New Roman"/>
          <w:sz w:val="24"/>
          <w:szCs w:val="24"/>
        </w:rPr>
        <w:t>Комсомольское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C34FD5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 xml:space="preserve">20-2022 годы» </w:t>
      </w:r>
      <w:r w:rsidRPr="00C34FD5">
        <w:rPr>
          <w:rFonts w:ascii="Times New Roman" w:hAnsi="Times New Roman" w:cs="Times New Roman"/>
          <w:sz w:val="24"/>
          <w:szCs w:val="24"/>
        </w:rPr>
        <w:t xml:space="preserve">(далее – Решение </w:t>
      </w: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42183C">
        <w:rPr>
          <w:rFonts w:ascii="Times New Roman" w:hAnsi="Times New Roman" w:cs="Times New Roman"/>
          <w:sz w:val="24"/>
          <w:szCs w:val="24"/>
        </w:rPr>
        <w:t>Комсомольского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C34FD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2183C">
        <w:rPr>
          <w:rFonts w:ascii="Times New Roman" w:hAnsi="Times New Roman" w:cs="Times New Roman"/>
          <w:sz w:val="24"/>
          <w:szCs w:val="24"/>
        </w:rPr>
        <w:t>Комсомольского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Pr="00C34FD5">
        <w:rPr>
          <w:rFonts w:ascii="Times New Roman" w:hAnsi="Times New Roman" w:cs="Times New Roman"/>
          <w:sz w:val="24"/>
          <w:szCs w:val="24"/>
        </w:rPr>
        <w:t>средств.</w:t>
      </w:r>
    </w:p>
    <w:p w:rsidR="0042183C" w:rsidRDefault="0042183C" w:rsidP="00421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</w:t>
      </w:r>
      <w:r>
        <w:rPr>
          <w:rFonts w:ascii="Times New Roman" w:hAnsi="Times New Roman" w:cs="Times New Roman"/>
          <w:sz w:val="24"/>
          <w:szCs w:val="24"/>
        </w:rPr>
        <w:t xml:space="preserve">для главного распорядителя, главного администратора, доходов бюджета </w:t>
      </w:r>
      <w:r w:rsidRPr="003F1B9D">
        <w:rPr>
          <w:rFonts w:ascii="Times New Roman" w:hAnsi="Times New Roman" w:cs="Times New Roman"/>
          <w:sz w:val="24"/>
          <w:szCs w:val="24"/>
        </w:rPr>
        <w:t>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Инструкции № 191н включ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42183C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>
        <w:rPr>
          <w:rFonts w:ascii="Times New Roman" w:hAnsi="Times New Roman" w:cs="Times New Roman"/>
          <w:sz w:val="24"/>
          <w:szCs w:val="24"/>
        </w:rPr>
        <w:t xml:space="preserve"> (далее - Баланс ф. 0503130),</w:t>
      </w:r>
    </w:p>
    <w:p w:rsidR="0042183C" w:rsidRPr="003F1B9D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183C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заключению счетов бюджетного учета отчетного финансового года» (ф. 0503110)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183C" w:rsidRPr="003F1B9D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Pr="003F1B9D">
        <w:rPr>
          <w:rFonts w:ascii="Times New Roman" w:hAnsi="Times New Roman" w:cs="Times New Roman"/>
          <w:sz w:val="24"/>
          <w:szCs w:val="24"/>
        </w:rPr>
        <w:t>(ф. 0503127)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183C" w:rsidRPr="003F1B9D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183C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183C" w:rsidRDefault="0042183C" w:rsidP="00421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0503123),</w:t>
      </w:r>
    </w:p>
    <w:p w:rsidR="0042183C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183C" w:rsidRDefault="0042183C" w:rsidP="0042183C">
      <w:pPr>
        <w:spacing w:after="0" w:line="240" w:lineRule="auto"/>
        <w:ind w:firstLine="709"/>
        <w:jc w:val="both"/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t>.</w:t>
      </w:r>
    </w:p>
    <w:p w:rsidR="0042183C" w:rsidRPr="005779AF" w:rsidRDefault="0042183C" w:rsidP="004218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9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83C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42183C" w:rsidRDefault="0042183C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5C5570" w:rsidRDefault="005C5570" w:rsidP="0042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ходе внешней </w:t>
      </w:r>
      <w:r w:rsidR="0042183C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Pr="00F01B10"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– Администрации </w:t>
      </w:r>
      <w:r w:rsidR="006316F9" w:rsidRPr="00F01B10">
        <w:rPr>
          <w:rFonts w:ascii="Times New Roman" w:hAnsi="Times New Roman" w:cs="Times New Roman"/>
          <w:sz w:val="24"/>
          <w:szCs w:val="24"/>
        </w:rPr>
        <w:t>Комсомольское</w:t>
      </w:r>
      <w:r w:rsidRPr="00F01B10">
        <w:rPr>
          <w:rFonts w:ascii="Times New Roman" w:hAnsi="Times New Roman" w:cs="Times New Roman"/>
          <w:sz w:val="24"/>
          <w:szCs w:val="24"/>
        </w:rPr>
        <w:t xml:space="preserve"> сельское поселение за 20</w:t>
      </w:r>
      <w:r w:rsidR="0042183C">
        <w:rPr>
          <w:rFonts w:ascii="Times New Roman" w:hAnsi="Times New Roman" w:cs="Times New Roman"/>
          <w:sz w:val="24"/>
          <w:szCs w:val="24"/>
        </w:rPr>
        <w:t>20</w:t>
      </w:r>
      <w:r w:rsidRPr="00F01B10">
        <w:rPr>
          <w:rFonts w:ascii="Times New Roman" w:hAnsi="Times New Roman" w:cs="Times New Roman"/>
          <w:sz w:val="24"/>
          <w:szCs w:val="24"/>
        </w:rPr>
        <w:t xml:space="preserve"> год установлено</w:t>
      </w:r>
      <w:r w:rsidR="006669EB" w:rsidRPr="00F01B10">
        <w:rPr>
          <w:rFonts w:ascii="Times New Roman" w:hAnsi="Times New Roman" w:cs="Times New Roman"/>
          <w:sz w:val="24"/>
          <w:szCs w:val="24"/>
        </w:rPr>
        <w:t>:</w:t>
      </w:r>
    </w:p>
    <w:p w:rsidR="004976F7" w:rsidRDefault="004976F7" w:rsidP="0049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в нарушение требований пункта 11.1 Инструкции № 191н в состав годовой бюджетной отчетности для главного администратора </w:t>
      </w:r>
      <w:r>
        <w:rPr>
          <w:rFonts w:ascii="Times New Roman" w:hAnsi="Times New Roman" w:cs="Times New Roman"/>
          <w:sz w:val="24"/>
          <w:szCs w:val="24"/>
        </w:rPr>
        <w:t xml:space="preserve">доходов бюджета </w:t>
      </w:r>
      <w:r w:rsidRPr="00F01B10">
        <w:rPr>
          <w:rFonts w:ascii="Times New Roman" w:hAnsi="Times New Roman" w:cs="Times New Roman"/>
          <w:sz w:val="24"/>
          <w:szCs w:val="24"/>
        </w:rPr>
        <w:t xml:space="preserve">включена форма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01B10">
        <w:rPr>
          <w:rFonts w:ascii="Times New Roman" w:hAnsi="Times New Roman" w:cs="Times New Roman"/>
          <w:sz w:val="24"/>
          <w:szCs w:val="24"/>
        </w:rPr>
        <w:t>Баланс исполнения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01B10">
        <w:rPr>
          <w:rFonts w:ascii="Times New Roman" w:hAnsi="Times New Roman" w:cs="Times New Roman"/>
          <w:sz w:val="24"/>
          <w:szCs w:val="24"/>
        </w:rPr>
        <w:t xml:space="preserve"> (ф. 0503120),</w:t>
      </w:r>
    </w:p>
    <w:p w:rsidR="00E603EE" w:rsidRDefault="004976F7" w:rsidP="00497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3EE">
        <w:rPr>
          <w:rFonts w:ascii="Times New Roman" w:hAnsi="Times New Roman" w:cs="Times New Roman"/>
          <w:b/>
          <w:sz w:val="24"/>
          <w:szCs w:val="24"/>
        </w:rPr>
        <w:t>в формах годовой бюджетной отчетности</w:t>
      </w:r>
      <w:r w:rsidR="00E603EE">
        <w:rPr>
          <w:rFonts w:ascii="Times New Roman" w:hAnsi="Times New Roman" w:cs="Times New Roman"/>
          <w:sz w:val="24"/>
          <w:szCs w:val="24"/>
        </w:rPr>
        <w:t>:</w:t>
      </w:r>
    </w:p>
    <w:p w:rsidR="004976F7" w:rsidRDefault="00E603EE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неверно </w:t>
      </w:r>
      <w:r w:rsidR="004976F7" w:rsidRPr="00F01B10">
        <w:rPr>
          <w:rFonts w:ascii="Times New Roman" w:hAnsi="Times New Roman" w:cs="Times New Roman"/>
          <w:sz w:val="24"/>
          <w:szCs w:val="24"/>
        </w:rPr>
        <w:t>указано наименование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6F7" w:rsidRPr="00F01B1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976F7" w:rsidRPr="00F01B10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976F7" w:rsidRPr="00F01B10">
        <w:rPr>
          <w:rFonts w:ascii="Times New Roman" w:hAnsi="Times New Roman" w:cs="Times New Roman"/>
          <w:sz w:val="24"/>
          <w:szCs w:val="24"/>
        </w:rPr>
        <w:t xml:space="preserve"> (ф. 0503130),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976F7" w:rsidRPr="00F01B10">
        <w:rPr>
          <w:rFonts w:ascii="Times New Roman" w:hAnsi="Times New Roman" w:cs="Times New Roman"/>
          <w:sz w:val="24"/>
          <w:szCs w:val="24"/>
        </w:rPr>
        <w:t>Отчет об исполнении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976F7" w:rsidRPr="00F01B10">
        <w:rPr>
          <w:rFonts w:ascii="Times New Roman" w:hAnsi="Times New Roman" w:cs="Times New Roman"/>
          <w:sz w:val="24"/>
          <w:szCs w:val="24"/>
        </w:rPr>
        <w:t xml:space="preserve"> (ф.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6F7" w:rsidRPr="00F01B10">
        <w:rPr>
          <w:rFonts w:ascii="Times New Roman" w:hAnsi="Times New Roman" w:cs="Times New Roman"/>
          <w:sz w:val="24"/>
          <w:szCs w:val="24"/>
        </w:rPr>
        <w:t xml:space="preserve">0503127), </w:t>
      </w:r>
    </w:p>
    <w:p w:rsidR="006B4268" w:rsidRDefault="006B4268" w:rsidP="006B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268">
        <w:rPr>
          <w:rFonts w:ascii="Times New Roman" w:hAnsi="Times New Roman" w:cs="Times New Roman"/>
          <w:b/>
          <w:sz w:val="24"/>
          <w:szCs w:val="24"/>
        </w:rPr>
        <w:t xml:space="preserve">в «Отчете о движении денежных средств» (ф. 0503123) </w:t>
      </w:r>
    </w:p>
    <w:p w:rsidR="006B4268" w:rsidRDefault="006B4268" w:rsidP="006B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268">
        <w:rPr>
          <w:rFonts w:ascii="Times New Roman" w:hAnsi="Times New Roman" w:cs="Times New Roman"/>
          <w:sz w:val="24"/>
          <w:szCs w:val="24"/>
        </w:rPr>
        <w:t xml:space="preserve">в нарушение пункта </w:t>
      </w:r>
      <w:r>
        <w:rPr>
          <w:rFonts w:ascii="Times New Roman" w:hAnsi="Times New Roman" w:cs="Times New Roman"/>
          <w:sz w:val="24"/>
          <w:szCs w:val="24"/>
        </w:rPr>
        <w:t>146 Инструкции № 191н не заполнена строка «Главный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бюджета»,</w:t>
      </w:r>
    </w:p>
    <w:p w:rsidR="006B4268" w:rsidRDefault="006B4268" w:rsidP="006B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пункта 150 не заполнена графа 5 разделов 2 «Выбытия» и 3 «Изменение остатков средств» не имеет сопоставимых показателей движения денежных средств за аналогичный период прошлого года; </w:t>
      </w:r>
    </w:p>
    <w:p w:rsidR="004E5CCB" w:rsidRPr="0045663D" w:rsidRDefault="007D79C9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63D">
        <w:rPr>
          <w:rFonts w:ascii="Times New Roman" w:hAnsi="Times New Roman" w:cs="Times New Roman"/>
          <w:b/>
          <w:sz w:val="24"/>
          <w:szCs w:val="24"/>
        </w:rPr>
        <w:t>в «Отчете об исполнении бюджета (ф.</w:t>
      </w:r>
      <w:r w:rsidR="00E603EE" w:rsidRPr="004566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63D">
        <w:rPr>
          <w:rFonts w:ascii="Times New Roman" w:hAnsi="Times New Roman" w:cs="Times New Roman"/>
          <w:b/>
          <w:sz w:val="24"/>
          <w:szCs w:val="24"/>
        </w:rPr>
        <w:t>0503127)»</w:t>
      </w:r>
      <w:r w:rsidR="004E5CCB" w:rsidRPr="0045663D">
        <w:rPr>
          <w:rFonts w:ascii="Times New Roman" w:hAnsi="Times New Roman" w:cs="Times New Roman"/>
          <w:b/>
          <w:sz w:val="24"/>
          <w:szCs w:val="24"/>
        </w:rPr>
        <w:t>:</w:t>
      </w:r>
    </w:p>
    <w:p w:rsidR="00F356DC" w:rsidRDefault="00F356DC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1 «Доходы бюджета»:</w:t>
      </w:r>
    </w:p>
    <w:p w:rsidR="0045663D" w:rsidRDefault="0045663D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раздела не соответствует требованиям пункта 52 Инструкции № 191н (отсутствуют графы 6 «исполнено через банковские счета», 7 «исполнено: некассовые операции»),</w:t>
      </w:r>
    </w:p>
    <w:p w:rsidR="00467762" w:rsidRDefault="00467762" w:rsidP="008F4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графы 4 и 5 имеют значения, не соответствующие указанным значениям в текстовой части раздела 3 «Анализ отчета об исполнении бюджета субъектом бюджетной отчетности</w:t>
      </w:r>
      <w:r w:rsidR="00B249A9">
        <w:rPr>
          <w:rFonts w:ascii="Times New Roman" w:hAnsi="Times New Roman" w:cs="Times New Roman"/>
          <w:sz w:val="24"/>
          <w:szCs w:val="24"/>
        </w:rPr>
        <w:t xml:space="preserve"> «Пояснительной записки» (ф. 0503160)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49A9">
        <w:rPr>
          <w:rFonts w:ascii="Times New Roman" w:hAnsi="Times New Roman" w:cs="Times New Roman"/>
          <w:sz w:val="24"/>
          <w:szCs w:val="24"/>
        </w:rPr>
        <w:t xml:space="preserve"> </w:t>
      </w:r>
      <w:r w:rsidR="002C10E1">
        <w:rPr>
          <w:rFonts w:ascii="Times New Roman" w:hAnsi="Times New Roman" w:cs="Times New Roman"/>
          <w:sz w:val="24"/>
          <w:szCs w:val="24"/>
        </w:rPr>
        <w:t>что не обеспечивает достоверность показателей</w:t>
      </w:r>
    </w:p>
    <w:p w:rsidR="00F356DC" w:rsidRDefault="00F356DC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9B1">
        <w:rPr>
          <w:rFonts w:ascii="Times New Roman" w:hAnsi="Times New Roman" w:cs="Times New Roman"/>
          <w:sz w:val="24"/>
          <w:szCs w:val="24"/>
        </w:rPr>
        <w:t xml:space="preserve">графа 9 </w:t>
      </w:r>
      <w:r>
        <w:rPr>
          <w:rFonts w:ascii="Times New Roman" w:hAnsi="Times New Roman" w:cs="Times New Roman"/>
          <w:sz w:val="24"/>
          <w:szCs w:val="24"/>
        </w:rPr>
        <w:t xml:space="preserve">заполнена неверно: </w:t>
      </w:r>
    </w:p>
    <w:p w:rsidR="00F356DC" w:rsidRDefault="00F356DC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 строке 010 «Доходы бюджета-всего» заполнена с нарушениями требований пункта 57 </w:t>
      </w:r>
      <w:r w:rsidRPr="002C79B1">
        <w:rPr>
          <w:rFonts w:ascii="Times New Roman" w:hAnsi="Times New Roman" w:cs="Times New Roman"/>
          <w:sz w:val="24"/>
          <w:szCs w:val="24"/>
        </w:rPr>
        <w:t>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, согласно которой «графа 9 по строке 010 «Доходы бюджета – всего» не заполняется. Причины отклонения суммы неисполненных назначений, отраженных в графе 9 по соответствующим строкам раздела «Доходы», формирующих итоговый показатель по доходам, от разницы показателей граф 4 и 8 по строке 010 «Доходы бюджета – всего» раскрываются по необходимости в текстовой части раздела 3 «Анализ отчета об исполнении бюджета субъектом бюджетной отчетности»» «Пояснительной записки» (ф. 0503160), </w:t>
      </w:r>
    </w:p>
    <w:p w:rsidR="00F356DC" w:rsidRDefault="00F356DC" w:rsidP="008F4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 строкам, не содержащим данных в графе 4, и (или) при исполнении сверхплановых показателей (в случае превышения показателя графы 8 над показателем графы 4), графа 9 не заполняется. По строкам, содержащим в графе 4 показатели со знаком "минус", показатель неисполненных назначений (в части возвратов доходов из бюджета) отражается в графе 9 со знаком «минус»;</w:t>
      </w:r>
    </w:p>
    <w:p w:rsidR="00F356DC" w:rsidRDefault="00F356DC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 2 «Расходы бюджета»:</w:t>
      </w:r>
    </w:p>
    <w:p w:rsidR="00F356DC" w:rsidRDefault="00F356DC" w:rsidP="008F4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графе 1 «Наименование показателя» указанные наименования заполнены с нарушением требований </w:t>
      </w:r>
      <w:r w:rsidRPr="0012679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2679E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2679E">
        <w:rPr>
          <w:rFonts w:ascii="Times New Roman" w:hAnsi="Times New Roman" w:cs="Times New Roman"/>
          <w:sz w:val="24"/>
          <w:szCs w:val="24"/>
        </w:rPr>
        <w:t xml:space="preserve"> 85н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2679E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3D78">
        <w:rPr>
          <w:rFonts w:ascii="Times New Roman" w:hAnsi="Times New Roman" w:cs="Times New Roman"/>
          <w:sz w:val="24"/>
          <w:szCs w:val="24"/>
        </w:rPr>
        <w:t xml:space="preserve"> и не соответствую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83D78">
        <w:rPr>
          <w:rFonts w:ascii="Times New Roman" w:hAnsi="Times New Roman" w:cs="Times New Roman"/>
          <w:sz w:val="24"/>
          <w:szCs w:val="24"/>
        </w:rPr>
        <w:t xml:space="preserve"> значениям в графе 3 «К</w:t>
      </w:r>
      <w:r>
        <w:rPr>
          <w:rFonts w:ascii="Times New Roman" w:hAnsi="Times New Roman" w:cs="Times New Roman"/>
          <w:sz w:val="24"/>
          <w:szCs w:val="24"/>
        </w:rPr>
        <w:t>оды расходов по бюджетной классификации»,</w:t>
      </w:r>
    </w:p>
    <w:p w:rsidR="00F356DC" w:rsidRDefault="00F356DC" w:rsidP="00221F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графа 4 заполнена с нарушениями требований пункта 55 Инструкции № 191н, </w:t>
      </w:r>
    </w:p>
    <w:p w:rsidR="00221F95" w:rsidRDefault="00221F95" w:rsidP="00221F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графа 6 заполнена с нарушениями требований пункта 61 Инструкции № 191н, согласно которому «в графе 6</w:t>
      </w:r>
      <w:r w:rsidRPr="00221F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отражаются данные по кассовым расходам, исполненные через лицевой счет, открытый в финансовом органе, на основании данных по соответствующим счетам счета 130405000 «Расчеты по платежам из бюджета с финансовым органом». Согласно данным «Главной книги» (ф. 0504072) за 2020 год показатели по счету 130405000 «Расчеты по платежам из бюджета с финансовым органом» равны сумме 21405271,07 руб., графа 6 в отчете имеет значение 21408895,94 руб.,</w:t>
      </w:r>
    </w:p>
    <w:p w:rsidR="002C10E1" w:rsidRDefault="008F40E1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пункта 57 Инструкции № 191н неверно определено значение </w:t>
      </w:r>
      <w:r w:rsidR="002C10E1">
        <w:rPr>
          <w:rFonts w:ascii="Times New Roman" w:hAnsi="Times New Roman" w:cs="Times New Roman"/>
          <w:sz w:val="24"/>
          <w:szCs w:val="24"/>
        </w:rPr>
        <w:t>граф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C10E1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, согласно которой значение определяется как </w:t>
      </w:r>
      <w:r w:rsidR="002C10E1">
        <w:rPr>
          <w:rFonts w:ascii="Times New Roman" w:hAnsi="Times New Roman" w:cs="Times New Roman"/>
          <w:sz w:val="24"/>
          <w:szCs w:val="24"/>
        </w:rPr>
        <w:t>разн</w:t>
      </w:r>
      <w:r>
        <w:rPr>
          <w:rFonts w:ascii="Times New Roman" w:hAnsi="Times New Roman" w:cs="Times New Roman"/>
          <w:sz w:val="24"/>
          <w:szCs w:val="24"/>
        </w:rPr>
        <w:t>ость показателей графы 5 и графы 9,</w:t>
      </w:r>
    </w:p>
    <w:p w:rsidR="002C10E1" w:rsidRDefault="00467762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нарушение пункта 58 Инструкции № 191н:</w:t>
      </w:r>
    </w:p>
    <w:p w:rsidR="00467762" w:rsidRDefault="00467762" w:rsidP="008F4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строка 450 «Результат исполнения бюджета дефицит(профицит)» имеет неверный код строки (560), </w:t>
      </w:r>
      <w:r w:rsidR="002C10E1">
        <w:rPr>
          <w:rFonts w:ascii="Times New Roman" w:hAnsi="Times New Roman" w:cs="Times New Roman"/>
          <w:sz w:val="24"/>
          <w:szCs w:val="24"/>
        </w:rPr>
        <w:t>кроме этого не выполняется соответствие требованиям «п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2C10E1">
        <w:rPr>
          <w:rFonts w:ascii="Times New Roman" w:hAnsi="Times New Roman" w:cs="Times New Roman"/>
          <w:sz w:val="24"/>
          <w:szCs w:val="24"/>
        </w:rPr>
        <w:t>строке 450</w:t>
      </w:r>
      <w:r>
        <w:rPr>
          <w:rFonts w:ascii="Times New Roman" w:hAnsi="Times New Roman" w:cs="Times New Roman"/>
          <w:sz w:val="24"/>
          <w:szCs w:val="24"/>
        </w:rPr>
        <w:t xml:space="preserve"> в графах 6, 7, 8, 9 отчета отражается разница показателей </w:t>
      </w:r>
      <w:r w:rsidR="002C10E1">
        <w:rPr>
          <w:rFonts w:ascii="Times New Roman" w:hAnsi="Times New Roman" w:cs="Times New Roman"/>
          <w:sz w:val="24"/>
          <w:szCs w:val="24"/>
        </w:rPr>
        <w:t xml:space="preserve">строки 010 </w:t>
      </w:r>
      <w:r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2C10E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Доходы бюджета</w:t>
      </w:r>
      <w:r w:rsidR="002C10E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графах 5, 6, 7, 8 и </w:t>
      </w:r>
      <w:r w:rsidR="002C10E1">
        <w:rPr>
          <w:rFonts w:ascii="Times New Roman" w:hAnsi="Times New Roman" w:cs="Times New Roman"/>
          <w:sz w:val="24"/>
          <w:szCs w:val="24"/>
        </w:rPr>
        <w:t>строки 200</w:t>
      </w:r>
      <w:r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2C10E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Расходы бюджета</w:t>
      </w:r>
      <w:r w:rsidR="002C10E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графах 6, 7, 8, 9 соответственно.</w:t>
      </w:r>
      <w:r w:rsidR="002C10E1">
        <w:rPr>
          <w:rFonts w:ascii="Times New Roman" w:hAnsi="Times New Roman" w:cs="Times New Roman"/>
          <w:sz w:val="24"/>
          <w:szCs w:val="24"/>
        </w:rPr>
        <w:t>»</w:t>
      </w:r>
      <w:r w:rsidR="008F40E1">
        <w:rPr>
          <w:rFonts w:ascii="Times New Roman" w:hAnsi="Times New Roman" w:cs="Times New Roman"/>
          <w:sz w:val="24"/>
          <w:szCs w:val="24"/>
        </w:rPr>
        <w:t>;</w:t>
      </w:r>
    </w:p>
    <w:p w:rsidR="004A5015" w:rsidRDefault="00746CF6" w:rsidP="00E912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396">
        <w:rPr>
          <w:rFonts w:ascii="Times New Roman" w:hAnsi="Times New Roman" w:cs="Times New Roman"/>
          <w:b/>
          <w:sz w:val="24"/>
          <w:szCs w:val="24"/>
        </w:rPr>
        <w:t>в Отчете о бюджетных обязательствах (ф. 0503128)</w:t>
      </w:r>
    </w:p>
    <w:p w:rsidR="004A5015" w:rsidRDefault="004A5015" w:rsidP="004A5015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01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в нарушение пункта 68 Инструкции № 191н структура отчета не соответствует требованиям, а именно: отсутствуют разделы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 </w:t>
      </w:r>
      <w:r w:rsidRPr="004A501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«Бюджетные обязательства текущего (отчетного) финансового года по выплатам источников финансирования дефицита бюджета, всего» и 3 «Обязательства финансовых годов, следующих за текущим (отчетным) финансовым годом, всего»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</w:p>
    <w:p w:rsidR="00D41D8D" w:rsidRDefault="00D41D8D" w:rsidP="00D41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графе 1 «Наименование показателя» указанные наименования заполнены с нарушением требований </w:t>
      </w:r>
      <w:r w:rsidRPr="0012679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2679E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2679E">
        <w:rPr>
          <w:rFonts w:ascii="Times New Roman" w:hAnsi="Times New Roman" w:cs="Times New Roman"/>
          <w:sz w:val="24"/>
          <w:szCs w:val="24"/>
        </w:rPr>
        <w:t xml:space="preserve"> 85н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2679E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3D78">
        <w:rPr>
          <w:rFonts w:ascii="Times New Roman" w:hAnsi="Times New Roman" w:cs="Times New Roman"/>
          <w:sz w:val="24"/>
          <w:szCs w:val="24"/>
        </w:rPr>
        <w:t xml:space="preserve"> и не соответствую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83D78">
        <w:rPr>
          <w:rFonts w:ascii="Times New Roman" w:hAnsi="Times New Roman" w:cs="Times New Roman"/>
          <w:sz w:val="24"/>
          <w:szCs w:val="24"/>
        </w:rPr>
        <w:t xml:space="preserve"> значениям в графе 3 «К</w:t>
      </w:r>
      <w:r>
        <w:rPr>
          <w:rFonts w:ascii="Times New Roman" w:hAnsi="Times New Roman" w:cs="Times New Roman"/>
          <w:sz w:val="24"/>
          <w:szCs w:val="24"/>
        </w:rPr>
        <w:t>оды расходов по бюджетной классификации» по кодам вида расходов:</w:t>
      </w:r>
    </w:p>
    <w:p w:rsidR="00D41D8D" w:rsidRDefault="00D41D8D" w:rsidP="00D41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243 (95101130900200000243), 244(951050313</w:t>
      </w:r>
      <w:r>
        <w:rPr>
          <w:rFonts w:ascii="Times New Roman" w:hAnsi="Times New Roman" w:cs="Times New Roman"/>
          <w:sz w:val="24"/>
          <w:szCs w:val="24"/>
          <w:lang w:val="en-US"/>
        </w:rPr>
        <w:t>WF</w:t>
      </w:r>
      <w:r w:rsidRPr="00D0194D">
        <w:rPr>
          <w:rFonts w:ascii="Times New Roman" w:hAnsi="Times New Roman" w:cs="Times New Roman"/>
          <w:sz w:val="24"/>
          <w:szCs w:val="24"/>
        </w:rPr>
        <w:t>255550244</w:t>
      </w:r>
      <w:r w:rsidR="00D0194D" w:rsidRPr="00D0194D">
        <w:rPr>
          <w:rFonts w:ascii="Times New Roman" w:hAnsi="Times New Roman" w:cs="Times New Roman"/>
          <w:sz w:val="24"/>
          <w:szCs w:val="24"/>
        </w:rPr>
        <w:t>. 95105033214820</w:t>
      </w:r>
      <w:r w:rsidR="00D0194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D0194D" w:rsidRPr="00D0194D">
        <w:rPr>
          <w:rFonts w:ascii="Times New Roman" w:hAnsi="Times New Roman" w:cs="Times New Roman"/>
          <w:sz w:val="24"/>
          <w:szCs w:val="24"/>
        </w:rPr>
        <w:t xml:space="preserve">20244. 95105032618040090244. 95105036000100000244). </w:t>
      </w:r>
      <w:r>
        <w:rPr>
          <w:rFonts w:ascii="Times New Roman" w:hAnsi="Times New Roman" w:cs="Times New Roman"/>
          <w:sz w:val="24"/>
          <w:szCs w:val="24"/>
        </w:rPr>
        <w:t>412</w:t>
      </w:r>
      <w:r w:rsidR="00D0194D" w:rsidRPr="00D0194D">
        <w:rPr>
          <w:rFonts w:ascii="Times New Roman" w:hAnsi="Times New Roman" w:cs="Times New Roman"/>
          <w:sz w:val="24"/>
          <w:szCs w:val="24"/>
        </w:rPr>
        <w:t xml:space="preserve"> (95110041118940820412)</w:t>
      </w:r>
      <w:r w:rsidR="00D0194D">
        <w:rPr>
          <w:rFonts w:ascii="Times New Roman" w:hAnsi="Times New Roman" w:cs="Times New Roman"/>
          <w:sz w:val="24"/>
          <w:szCs w:val="24"/>
        </w:rPr>
        <w:t>,</w:t>
      </w:r>
      <w:r w:rsidR="00D0194D" w:rsidRPr="00D019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831</w:t>
      </w:r>
      <w:r w:rsidR="00D0194D">
        <w:rPr>
          <w:rFonts w:ascii="Times New Roman" w:hAnsi="Times New Roman" w:cs="Times New Roman"/>
          <w:sz w:val="24"/>
          <w:szCs w:val="24"/>
        </w:rPr>
        <w:t xml:space="preserve">(9510130920300120831), </w:t>
      </w:r>
      <w:r>
        <w:rPr>
          <w:rFonts w:ascii="Times New Roman" w:hAnsi="Times New Roman" w:cs="Times New Roman"/>
          <w:sz w:val="24"/>
          <w:szCs w:val="24"/>
        </w:rPr>
        <w:t>852</w:t>
      </w:r>
      <w:r w:rsidR="00D0194D">
        <w:rPr>
          <w:rFonts w:ascii="Times New Roman" w:hAnsi="Times New Roman" w:cs="Times New Roman"/>
          <w:sz w:val="24"/>
          <w:szCs w:val="24"/>
        </w:rPr>
        <w:t xml:space="preserve"> (95101040020400000852),</w:t>
      </w:r>
    </w:p>
    <w:p w:rsidR="00781144" w:rsidRDefault="00781144" w:rsidP="00781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заполнена итоговая строка 200 в графе 8 «принятые бюджетные обязательства, из них с применением конкурентных способов», при этом:</w:t>
      </w:r>
    </w:p>
    <w:p w:rsidR="00781144" w:rsidRDefault="00781144" w:rsidP="00781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коду бюджетной классификации 95105036000540М21244 приняты бюджетные обязательства на сумму 148910,11 руб., из них с применением конкурентных способов на сумму 1282200,00 руб., по коду бюджетной классификации 95105036000540М22244 приняты бюджетные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обязательства на сумму 99273,41 руб., из них с применением конкурентных способов на сумму 707231,46 руб. </w:t>
      </w:r>
    </w:p>
    <w:p w:rsidR="00781144" w:rsidRDefault="00781144" w:rsidP="00781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Суммы, указанные в графе 8 «Из них с применением конкурентных способов» превышают значения графы 7 «Принятые бюджетные обязательства» и не могут являться достоверными. </w:t>
      </w:r>
    </w:p>
    <w:p w:rsidR="00D41D8D" w:rsidRDefault="00781144" w:rsidP="00D41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этого </w:t>
      </w:r>
      <w:r w:rsidR="00D0194D">
        <w:rPr>
          <w:rFonts w:ascii="Times New Roman" w:hAnsi="Times New Roman" w:cs="Times New Roman"/>
          <w:sz w:val="24"/>
          <w:szCs w:val="24"/>
        </w:rPr>
        <w:t>графа 4 заполнена с нарушениями пункта 70 Инструкции №191н</w:t>
      </w:r>
      <w:r w:rsidR="006B4268">
        <w:rPr>
          <w:rFonts w:ascii="Times New Roman" w:hAnsi="Times New Roman" w:cs="Times New Roman"/>
          <w:sz w:val="24"/>
          <w:szCs w:val="24"/>
        </w:rPr>
        <w:t>;</w:t>
      </w:r>
    </w:p>
    <w:p w:rsidR="00642DB9" w:rsidRPr="00FE1B2C" w:rsidRDefault="00642DB9" w:rsidP="00642DB9">
      <w:pPr>
        <w:pStyle w:val="ac"/>
        <w:ind w:firstLine="709"/>
        <w:rPr>
          <w:b/>
          <w:sz w:val="24"/>
          <w:szCs w:val="24"/>
        </w:rPr>
      </w:pPr>
      <w:r w:rsidRPr="00FE1B2C">
        <w:rPr>
          <w:b/>
          <w:sz w:val="24"/>
          <w:szCs w:val="24"/>
        </w:rPr>
        <w:t xml:space="preserve">В ходе анализа </w:t>
      </w:r>
      <w:r w:rsidR="00EC1DD8" w:rsidRPr="00FE1B2C">
        <w:rPr>
          <w:b/>
          <w:sz w:val="24"/>
          <w:szCs w:val="24"/>
        </w:rPr>
        <w:t xml:space="preserve">текстовой части </w:t>
      </w:r>
      <w:r w:rsidRPr="00FE1B2C">
        <w:rPr>
          <w:b/>
          <w:sz w:val="24"/>
          <w:szCs w:val="24"/>
        </w:rPr>
        <w:t xml:space="preserve">«Пояснительной записки» (ф. 0503160) </w:t>
      </w:r>
      <w:r w:rsidR="00EC1DD8" w:rsidRPr="00FE1B2C">
        <w:rPr>
          <w:b/>
          <w:sz w:val="24"/>
          <w:szCs w:val="24"/>
        </w:rPr>
        <w:t>установлено:</w:t>
      </w:r>
    </w:p>
    <w:p w:rsidR="003F442D" w:rsidRDefault="00642DB9" w:rsidP="00DF1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1 «Организационная структура субъекта бюджетной отчетности»</w:t>
      </w:r>
      <w:r w:rsidR="003F442D">
        <w:rPr>
          <w:rFonts w:ascii="Times New Roman" w:hAnsi="Times New Roman" w:cs="Times New Roman"/>
          <w:sz w:val="24"/>
          <w:szCs w:val="24"/>
        </w:rPr>
        <w:t>:</w:t>
      </w:r>
    </w:p>
    <w:p w:rsidR="00642DB9" w:rsidRDefault="00642DB9" w:rsidP="00DF16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неверно указаны реквизиты </w:t>
      </w:r>
      <w:r w:rsidRPr="00642DB9">
        <w:rPr>
          <w:rFonts w:ascii="Times New Roman" w:hAnsi="Times New Roman" w:cs="Times New Roman"/>
          <w:color w:val="0D0D0D"/>
          <w:sz w:val="24"/>
          <w:szCs w:val="24"/>
        </w:rPr>
        <w:t>Соглашения о передаче Контрольно-счетному органу Первомайского района полномочий контрольно-счетного органа Комсомольского сельского поселения по осуществлению внешнего муниципального финансового контроля</w:t>
      </w:r>
      <w:r>
        <w:rPr>
          <w:rFonts w:ascii="Times New Roman" w:hAnsi="Times New Roman" w:cs="Times New Roman"/>
          <w:color w:val="0D0D0D"/>
          <w:sz w:val="24"/>
          <w:szCs w:val="24"/>
        </w:rPr>
        <w:t>,</w:t>
      </w:r>
    </w:p>
    <w:p w:rsidR="003F442D" w:rsidRDefault="003F442D" w:rsidP="003F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содержится информация о форме 0503161 «</w:t>
      </w:r>
      <w:r>
        <w:rPr>
          <w:rFonts w:ascii="Times New Roman" w:hAnsi="Times New Roman" w:cs="Times New Roman"/>
          <w:sz w:val="24"/>
          <w:szCs w:val="24"/>
        </w:rPr>
        <w:t>Сведения о количестве подведомственных участников бюджетного процесса, учреждений и государственных (муниципальных) унитарных предприятий», утратившей силу в соответствии с</w:t>
      </w:r>
      <w:r w:rsidRPr="003F442D">
        <w:t xml:space="preserve"> </w:t>
      </w:r>
      <w:r w:rsidRPr="003F442D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F442D">
        <w:rPr>
          <w:rFonts w:ascii="Times New Roman" w:hAnsi="Times New Roman" w:cs="Times New Roman"/>
          <w:sz w:val="24"/>
          <w:szCs w:val="24"/>
        </w:rPr>
        <w:t xml:space="preserve"> Минфина России от 31.01.2020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F442D">
        <w:rPr>
          <w:rFonts w:ascii="Times New Roman" w:hAnsi="Times New Roman" w:cs="Times New Roman"/>
          <w:sz w:val="24"/>
          <w:szCs w:val="24"/>
        </w:rPr>
        <w:t xml:space="preserve"> 13н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F442D">
        <w:rPr>
          <w:rFonts w:ascii="Times New Roman" w:hAnsi="Times New Roman" w:cs="Times New Roman"/>
          <w:sz w:val="24"/>
          <w:szCs w:val="24"/>
        </w:rPr>
        <w:t>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3F442D">
        <w:rPr>
          <w:rFonts w:ascii="Times New Roman" w:hAnsi="Times New Roman" w:cs="Times New Roman"/>
          <w:sz w:val="24"/>
          <w:szCs w:val="24"/>
        </w:rPr>
        <w:t xml:space="preserve"> 191н</w:t>
      </w:r>
      <w:r>
        <w:rPr>
          <w:rFonts w:ascii="Times New Roman" w:hAnsi="Times New Roman" w:cs="Times New Roman"/>
          <w:sz w:val="24"/>
          <w:szCs w:val="24"/>
        </w:rPr>
        <w:t>» (далее Приказ Минфина России № 13н),</w:t>
      </w:r>
      <w:r w:rsidRPr="003F4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048" w:rsidRDefault="001328EF" w:rsidP="00C5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в</w:t>
      </w:r>
      <w:r w:rsidR="00256048">
        <w:rPr>
          <w:rFonts w:ascii="Times New Roman" w:hAnsi="Times New Roman" w:cs="Times New Roman"/>
          <w:color w:val="0D0D0D"/>
          <w:sz w:val="24"/>
          <w:szCs w:val="24"/>
        </w:rPr>
        <w:t xml:space="preserve"> разделе 2 «</w:t>
      </w:r>
      <w:r w:rsidR="00256048">
        <w:rPr>
          <w:rFonts w:ascii="Times New Roman" w:hAnsi="Times New Roman" w:cs="Times New Roman"/>
          <w:sz w:val="24"/>
          <w:szCs w:val="24"/>
        </w:rPr>
        <w:t>Результаты деятельности субъекта бюджетной отчетности»:</w:t>
      </w:r>
      <w:r w:rsidR="0025604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5C4034" w:rsidRPr="00F01B10" w:rsidRDefault="00C553C4" w:rsidP="005C4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в нарушение пункта 152 Инструкции № 191н </w:t>
      </w:r>
      <w:r>
        <w:rPr>
          <w:rFonts w:ascii="Times New Roman" w:hAnsi="Times New Roman" w:cs="Times New Roman"/>
          <w:sz w:val="24"/>
          <w:szCs w:val="24"/>
        </w:rPr>
        <w:t>включена Таблица 6 «Сведения о проведении инвентаризаций», подлежащей включению в Раздел 5 «Прочие вопросы деятельности субъекта бюджетной отчетности»,</w:t>
      </w:r>
      <w:r w:rsidR="005C4034">
        <w:rPr>
          <w:rFonts w:ascii="Times New Roman" w:hAnsi="Times New Roman" w:cs="Times New Roman"/>
          <w:sz w:val="24"/>
          <w:szCs w:val="24"/>
        </w:rPr>
        <w:t xml:space="preserve"> кроме этого в таблице </w:t>
      </w:r>
      <w:r w:rsidR="005C4034" w:rsidRPr="00F01B10">
        <w:rPr>
          <w:rFonts w:ascii="Times New Roman" w:hAnsi="Times New Roman" w:cs="Times New Roman"/>
          <w:bCs/>
          <w:sz w:val="24"/>
          <w:szCs w:val="24"/>
        </w:rPr>
        <w:t xml:space="preserve">неверно указаны </w:t>
      </w:r>
      <w:r w:rsidR="005C4034" w:rsidRPr="00F01B10">
        <w:rPr>
          <w:rFonts w:ascii="Times New Roman" w:hAnsi="Times New Roman" w:cs="Times New Roman"/>
          <w:sz w:val="24"/>
          <w:szCs w:val="24"/>
        </w:rPr>
        <w:t>реквизиты распорядительного документа о проведении инвентаризации</w:t>
      </w:r>
      <w:r w:rsidR="005C4034">
        <w:rPr>
          <w:rFonts w:ascii="Times New Roman" w:hAnsi="Times New Roman" w:cs="Times New Roman"/>
          <w:sz w:val="24"/>
          <w:szCs w:val="24"/>
        </w:rPr>
        <w:t xml:space="preserve"> (дата),</w:t>
      </w:r>
    </w:p>
    <w:p w:rsidR="00256048" w:rsidRDefault="00256048" w:rsidP="00DF1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включена Таблица №2 «Сведения о мерах по повышению эффективности расходования бюджетных средств» утратившая силу в соответствии с пунктом 3.8 </w:t>
      </w:r>
      <w:r w:rsidRPr="00256048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6048">
        <w:rPr>
          <w:rFonts w:ascii="Times New Roman" w:hAnsi="Times New Roman" w:cs="Times New Roman"/>
          <w:sz w:val="24"/>
          <w:szCs w:val="24"/>
        </w:rPr>
        <w:t xml:space="preserve"> Минфина России от 02.07.2020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56048">
        <w:rPr>
          <w:rFonts w:ascii="Times New Roman" w:hAnsi="Times New Roman" w:cs="Times New Roman"/>
          <w:sz w:val="24"/>
          <w:szCs w:val="24"/>
        </w:rPr>
        <w:t xml:space="preserve"> 131н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56048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Министерства финансов Российской Федерации от 28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56048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56048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560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Приказ Минфина России № 131н)</w:t>
      </w:r>
      <w:r w:rsidR="001328EF">
        <w:rPr>
          <w:rFonts w:ascii="Times New Roman" w:hAnsi="Times New Roman" w:cs="Times New Roman"/>
          <w:sz w:val="24"/>
          <w:szCs w:val="24"/>
        </w:rPr>
        <w:t>,</w:t>
      </w:r>
    </w:p>
    <w:p w:rsidR="001328EF" w:rsidRDefault="001328EF" w:rsidP="00DF1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3 «Анализ показателей бухгалтерской отчетности субъекта бюджетной отчетности»</w:t>
      </w:r>
      <w:r w:rsidR="009B32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текстовой части </w:t>
      </w:r>
      <w:r w:rsidR="009B3260">
        <w:rPr>
          <w:rFonts w:ascii="Times New Roman" w:hAnsi="Times New Roman" w:cs="Times New Roman"/>
          <w:sz w:val="24"/>
          <w:szCs w:val="24"/>
        </w:rPr>
        <w:t xml:space="preserve">отражено </w:t>
      </w:r>
      <w:r>
        <w:rPr>
          <w:rFonts w:ascii="Times New Roman" w:hAnsi="Times New Roman" w:cs="Times New Roman"/>
          <w:sz w:val="24"/>
          <w:szCs w:val="24"/>
        </w:rPr>
        <w:t>неверное наименование формы 0503166 «Сведения об исполнении мероприятий в рамках целевых программ»</w:t>
      </w:r>
      <w:r w:rsidR="0044130C">
        <w:rPr>
          <w:rFonts w:ascii="Times New Roman" w:hAnsi="Times New Roman" w:cs="Times New Roman"/>
          <w:sz w:val="24"/>
          <w:szCs w:val="24"/>
        </w:rPr>
        <w:t>,</w:t>
      </w:r>
    </w:p>
    <w:p w:rsidR="001328EF" w:rsidRDefault="0044130C" w:rsidP="009B3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 4 «Анализ показателей бухгалтерской отчетности субъекта бюджетной отчетности»</w:t>
      </w:r>
      <w:r w:rsidR="009B32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включена информация о форме, не имеющей числовых значений 0503176 «Сведения по ущербу имуществу, </w:t>
      </w:r>
      <w:r w:rsidRPr="009B3260">
        <w:rPr>
          <w:rFonts w:ascii="Times New Roman" w:hAnsi="Times New Roman" w:cs="Times New Roman"/>
          <w:sz w:val="24"/>
          <w:szCs w:val="24"/>
        </w:rPr>
        <w:t>хищениях денежных средств и материальных ценностей», которая исключена</w:t>
      </w:r>
      <w:r w:rsidR="009B3260" w:rsidRPr="009B3260">
        <w:rPr>
          <w:rFonts w:ascii="Times New Roman" w:hAnsi="Times New Roman" w:cs="Times New Roman"/>
          <w:sz w:val="24"/>
          <w:szCs w:val="24"/>
        </w:rPr>
        <w:t xml:space="preserve"> из состава отчетности с 2015 года </w:t>
      </w:r>
      <w:r w:rsidRPr="009B3260">
        <w:rPr>
          <w:rFonts w:ascii="Times New Roman" w:hAnsi="Times New Roman" w:cs="Times New Roman"/>
          <w:sz w:val="24"/>
          <w:szCs w:val="24"/>
        </w:rPr>
        <w:t>Приказ</w:t>
      </w:r>
      <w:r w:rsidR="009B3260" w:rsidRPr="009B3260">
        <w:rPr>
          <w:rFonts w:ascii="Times New Roman" w:hAnsi="Times New Roman" w:cs="Times New Roman"/>
          <w:sz w:val="24"/>
          <w:szCs w:val="24"/>
        </w:rPr>
        <w:t>ом</w:t>
      </w:r>
      <w:r w:rsidRPr="009B3260">
        <w:rPr>
          <w:rFonts w:ascii="Times New Roman" w:hAnsi="Times New Roman" w:cs="Times New Roman"/>
          <w:sz w:val="24"/>
          <w:szCs w:val="24"/>
        </w:rPr>
        <w:t xml:space="preserve"> Минфина России от 31.12.2015 </w:t>
      </w:r>
      <w:r w:rsidR="009B3260" w:rsidRPr="009B3260">
        <w:rPr>
          <w:rFonts w:ascii="Times New Roman" w:hAnsi="Times New Roman" w:cs="Times New Roman"/>
          <w:sz w:val="24"/>
          <w:szCs w:val="24"/>
        </w:rPr>
        <w:t>№</w:t>
      </w:r>
      <w:r w:rsidRPr="009B3260">
        <w:rPr>
          <w:rFonts w:ascii="Times New Roman" w:hAnsi="Times New Roman" w:cs="Times New Roman"/>
          <w:sz w:val="24"/>
          <w:szCs w:val="24"/>
        </w:rPr>
        <w:t xml:space="preserve"> 229н </w:t>
      </w:r>
      <w:r w:rsidR="009B3260" w:rsidRPr="009B3260">
        <w:rPr>
          <w:rFonts w:ascii="Times New Roman" w:hAnsi="Times New Roman" w:cs="Times New Roman"/>
          <w:sz w:val="24"/>
          <w:szCs w:val="24"/>
        </w:rPr>
        <w:t>«</w:t>
      </w:r>
      <w:r w:rsidRPr="009B3260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Министерства финансов Российской Федерации от 28 декабря 2010 г. </w:t>
      </w:r>
      <w:r w:rsidR="009B3260" w:rsidRPr="009B3260">
        <w:rPr>
          <w:rFonts w:ascii="Times New Roman" w:hAnsi="Times New Roman" w:cs="Times New Roman"/>
          <w:sz w:val="24"/>
          <w:szCs w:val="24"/>
        </w:rPr>
        <w:t>№</w:t>
      </w:r>
      <w:r w:rsidRPr="009B3260">
        <w:rPr>
          <w:rFonts w:ascii="Times New Roman" w:hAnsi="Times New Roman" w:cs="Times New Roman"/>
          <w:sz w:val="24"/>
          <w:szCs w:val="24"/>
        </w:rPr>
        <w:t xml:space="preserve"> 191н </w:t>
      </w:r>
      <w:r w:rsidR="00C466EB">
        <w:rPr>
          <w:rFonts w:ascii="Times New Roman" w:hAnsi="Times New Roman" w:cs="Times New Roman"/>
          <w:sz w:val="24"/>
          <w:szCs w:val="24"/>
        </w:rPr>
        <w:t>«</w:t>
      </w:r>
      <w:r w:rsidRPr="009B3260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9B3260" w:rsidRPr="009B3260">
        <w:rPr>
          <w:rFonts w:ascii="Times New Roman" w:hAnsi="Times New Roman" w:cs="Times New Roman"/>
          <w:sz w:val="24"/>
          <w:szCs w:val="24"/>
        </w:rPr>
        <w:t>»</w:t>
      </w:r>
      <w:r w:rsidR="00C466EB">
        <w:rPr>
          <w:rFonts w:ascii="Times New Roman" w:hAnsi="Times New Roman" w:cs="Times New Roman"/>
          <w:sz w:val="24"/>
          <w:szCs w:val="24"/>
        </w:rPr>
        <w:t xml:space="preserve"> (далее  - Приказ Минфина России № 229н)</w:t>
      </w:r>
      <w:r w:rsidR="009B3260">
        <w:rPr>
          <w:rFonts w:ascii="Times New Roman" w:hAnsi="Times New Roman" w:cs="Times New Roman"/>
          <w:sz w:val="24"/>
          <w:szCs w:val="24"/>
        </w:rPr>
        <w:t>,</w:t>
      </w:r>
      <w:r w:rsidRPr="009B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260" w:rsidRDefault="001D1987" w:rsidP="009B3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раздел 5 «Прочие вопросы деятельности субъекта бюджетной отчетности»</w:t>
      </w:r>
      <w:r w:rsidR="009B3260">
        <w:rPr>
          <w:rFonts w:ascii="Times New Roman" w:hAnsi="Times New Roman" w:cs="Times New Roman"/>
          <w:sz w:val="24"/>
          <w:szCs w:val="24"/>
        </w:rPr>
        <w:t>:</w:t>
      </w:r>
    </w:p>
    <w:p w:rsidR="001D1987" w:rsidRDefault="001D1987" w:rsidP="009B3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содержит ссылку на применение в бюджетном учете Приказа Минфина России от 01.07.2013 № 65н «Об утверждении Указаний о порядке применения бюджетной классификации Российской Федерации», утратившего силу с 01.01.2019,</w:t>
      </w:r>
    </w:p>
    <w:p w:rsidR="009B3260" w:rsidRDefault="009B3260" w:rsidP="005C4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Pr="00F01B10">
        <w:rPr>
          <w:rFonts w:ascii="Times New Roman" w:hAnsi="Times New Roman" w:cs="Times New Roman"/>
          <w:sz w:val="24"/>
          <w:szCs w:val="24"/>
        </w:rPr>
        <w:t>форм годовой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включены формы</w:t>
      </w:r>
      <w:r w:rsidRPr="00F01B10">
        <w:rPr>
          <w:rFonts w:ascii="Times New Roman" w:hAnsi="Times New Roman" w:cs="Times New Roman"/>
          <w:sz w:val="24"/>
          <w:szCs w:val="24"/>
        </w:rPr>
        <w:t>, не имеющи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01B10">
        <w:rPr>
          <w:rFonts w:ascii="Times New Roman" w:hAnsi="Times New Roman" w:cs="Times New Roman"/>
          <w:sz w:val="24"/>
          <w:szCs w:val="24"/>
        </w:rPr>
        <w:t xml:space="preserve"> числовых значений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3260" w:rsidRDefault="009B3260" w:rsidP="005C4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0503162 «Сведения о результатах деятельности» - </w:t>
      </w:r>
      <w:r w:rsidR="00C466EB">
        <w:rPr>
          <w:rFonts w:ascii="Times New Roman" w:hAnsi="Times New Roman" w:cs="Times New Roman"/>
          <w:sz w:val="24"/>
          <w:szCs w:val="24"/>
        </w:rPr>
        <w:t>исключены в соответствии с Приказом Минфина России №</w:t>
      </w:r>
      <w:r>
        <w:rPr>
          <w:rFonts w:ascii="Times New Roman" w:hAnsi="Times New Roman" w:cs="Times New Roman"/>
          <w:sz w:val="24"/>
          <w:szCs w:val="24"/>
        </w:rPr>
        <w:t>131н,</w:t>
      </w:r>
    </w:p>
    <w:p w:rsidR="009B3260" w:rsidRPr="00F01B10" w:rsidRDefault="00C466EB" w:rsidP="005C4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0503176 «Сведения по ущербу имуществу, </w:t>
      </w:r>
      <w:r w:rsidRPr="009B3260">
        <w:rPr>
          <w:rFonts w:ascii="Times New Roman" w:hAnsi="Times New Roman" w:cs="Times New Roman"/>
          <w:sz w:val="24"/>
          <w:szCs w:val="24"/>
        </w:rPr>
        <w:t>хищения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B3260">
        <w:rPr>
          <w:rFonts w:ascii="Times New Roman" w:hAnsi="Times New Roman" w:cs="Times New Roman"/>
          <w:sz w:val="24"/>
          <w:szCs w:val="24"/>
        </w:rPr>
        <w:t xml:space="preserve"> денежных средств и материальных ценностей», котор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9B3260">
        <w:rPr>
          <w:rFonts w:ascii="Times New Roman" w:hAnsi="Times New Roman" w:cs="Times New Roman"/>
          <w:sz w:val="24"/>
          <w:szCs w:val="24"/>
        </w:rPr>
        <w:t xml:space="preserve"> исключен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B3260">
        <w:rPr>
          <w:rFonts w:ascii="Times New Roman" w:hAnsi="Times New Roman" w:cs="Times New Roman"/>
          <w:sz w:val="24"/>
          <w:szCs w:val="24"/>
        </w:rPr>
        <w:t xml:space="preserve"> из состава отчетности с 2015 года Приказом Минфина России </w:t>
      </w:r>
      <w:r>
        <w:rPr>
          <w:rFonts w:ascii="Times New Roman" w:hAnsi="Times New Roman" w:cs="Times New Roman"/>
          <w:sz w:val="24"/>
          <w:szCs w:val="24"/>
        </w:rPr>
        <w:t>№ 229н,</w:t>
      </w:r>
    </w:p>
    <w:p w:rsidR="00C466EB" w:rsidRDefault="00C466EB" w:rsidP="005C4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неверно указан номер формы </w:t>
      </w:r>
      <w:r w:rsidR="005C4034" w:rsidRPr="00F01B10">
        <w:rPr>
          <w:rFonts w:ascii="Times New Roman" w:hAnsi="Times New Roman" w:cs="Times New Roman"/>
          <w:sz w:val="24"/>
          <w:szCs w:val="24"/>
        </w:rPr>
        <w:t xml:space="preserve">по ОКУД </w:t>
      </w:r>
      <w:r>
        <w:rPr>
          <w:rFonts w:ascii="Times New Roman" w:hAnsi="Times New Roman" w:cs="Times New Roman"/>
          <w:sz w:val="24"/>
          <w:szCs w:val="24"/>
        </w:rPr>
        <w:t>0503296 «Сведения об исполнении судебных решений по денежным обязательствам»</w:t>
      </w:r>
      <w:r w:rsidR="005C4034">
        <w:rPr>
          <w:rFonts w:ascii="Times New Roman" w:hAnsi="Times New Roman" w:cs="Times New Roman"/>
          <w:sz w:val="24"/>
          <w:szCs w:val="24"/>
        </w:rPr>
        <w:t xml:space="preserve"> (</w:t>
      </w:r>
      <w:r w:rsidR="005C4034" w:rsidRPr="00F01B10">
        <w:rPr>
          <w:rFonts w:ascii="Times New Roman" w:hAnsi="Times New Roman" w:cs="Times New Roman"/>
          <w:sz w:val="24"/>
          <w:szCs w:val="24"/>
        </w:rPr>
        <w:t>0503230</w:t>
      </w:r>
      <w:r w:rsidR="005C403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5163" w:rsidRPr="00FE1B2C" w:rsidRDefault="00F41B55" w:rsidP="00C20B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B2C">
        <w:rPr>
          <w:rFonts w:ascii="Times New Roman" w:hAnsi="Times New Roman" w:cs="Times New Roman"/>
          <w:b/>
          <w:sz w:val="24"/>
          <w:szCs w:val="24"/>
        </w:rPr>
        <w:t>В приложени</w:t>
      </w:r>
      <w:r w:rsidR="009A5163" w:rsidRPr="00FE1B2C">
        <w:rPr>
          <w:rFonts w:ascii="Times New Roman" w:hAnsi="Times New Roman" w:cs="Times New Roman"/>
          <w:b/>
          <w:sz w:val="24"/>
          <w:szCs w:val="24"/>
        </w:rPr>
        <w:t>ях</w:t>
      </w:r>
      <w:r w:rsidRPr="00FE1B2C">
        <w:rPr>
          <w:rFonts w:ascii="Times New Roman" w:hAnsi="Times New Roman" w:cs="Times New Roman"/>
          <w:b/>
          <w:sz w:val="24"/>
          <w:szCs w:val="24"/>
        </w:rPr>
        <w:t xml:space="preserve"> к </w:t>
      </w:r>
      <w:r w:rsidR="00EC1DD8" w:rsidRPr="00FE1B2C">
        <w:rPr>
          <w:rFonts w:ascii="Times New Roman" w:hAnsi="Times New Roman" w:cs="Times New Roman"/>
          <w:b/>
          <w:sz w:val="24"/>
          <w:szCs w:val="24"/>
        </w:rPr>
        <w:t>«</w:t>
      </w:r>
      <w:r w:rsidRPr="00FE1B2C">
        <w:rPr>
          <w:rFonts w:ascii="Times New Roman" w:hAnsi="Times New Roman" w:cs="Times New Roman"/>
          <w:b/>
          <w:sz w:val="24"/>
          <w:szCs w:val="24"/>
        </w:rPr>
        <w:t>Пояснительной записке</w:t>
      </w:r>
      <w:r w:rsidR="00EC1DD8" w:rsidRPr="00FE1B2C">
        <w:rPr>
          <w:rFonts w:ascii="Times New Roman" w:hAnsi="Times New Roman" w:cs="Times New Roman"/>
          <w:b/>
          <w:sz w:val="24"/>
          <w:szCs w:val="24"/>
        </w:rPr>
        <w:t>»</w:t>
      </w:r>
      <w:r w:rsidRPr="00FE1B2C">
        <w:rPr>
          <w:rFonts w:ascii="Times New Roman" w:hAnsi="Times New Roman" w:cs="Times New Roman"/>
          <w:b/>
          <w:sz w:val="24"/>
          <w:szCs w:val="24"/>
        </w:rPr>
        <w:t xml:space="preserve"> (ф. 0503160) </w:t>
      </w:r>
      <w:r w:rsidR="009A5163" w:rsidRPr="00FE1B2C">
        <w:rPr>
          <w:rFonts w:ascii="Times New Roman" w:hAnsi="Times New Roman" w:cs="Times New Roman"/>
          <w:b/>
          <w:sz w:val="24"/>
          <w:szCs w:val="24"/>
        </w:rPr>
        <w:t xml:space="preserve">установлены нарушения: </w:t>
      </w:r>
    </w:p>
    <w:p w:rsidR="008E5420" w:rsidRDefault="00EC1DD8" w:rsidP="00EC1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нарушение пункта 153 Инструкции № 191н наименование и структура Таблицы № 1 «Сведения о направлениях деятельности» не соответствуют </w:t>
      </w:r>
      <w:r w:rsidR="008E5420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r>
        <w:rPr>
          <w:rFonts w:ascii="Times New Roman" w:hAnsi="Times New Roman" w:cs="Times New Roman"/>
          <w:sz w:val="24"/>
          <w:szCs w:val="24"/>
        </w:rPr>
        <w:t xml:space="preserve">требованиям. </w:t>
      </w:r>
    </w:p>
    <w:p w:rsidR="00EC1DD8" w:rsidRDefault="008E5420" w:rsidP="00EC1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Пунктом 32 П</w:t>
      </w:r>
      <w:r w:rsidR="00EC1DD8" w:rsidRPr="00EC1DD8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C1DD8" w:rsidRPr="00EC1DD8">
        <w:rPr>
          <w:rFonts w:ascii="Times New Roman" w:hAnsi="Times New Roman" w:cs="Times New Roman"/>
          <w:sz w:val="24"/>
          <w:szCs w:val="24"/>
        </w:rPr>
        <w:t xml:space="preserve"> Минфина России от 16.12.2020 </w:t>
      </w:r>
      <w:r w:rsidR="00EC1DD8">
        <w:rPr>
          <w:rFonts w:ascii="Times New Roman" w:hAnsi="Times New Roman" w:cs="Times New Roman"/>
          <w:sz w:val="24"/>
          <w:szCs w:val="24"/>
        </w:rPr>
        <w:t>№</w:t>
      </w:r>
      <w:r w:rsidR="00EC1DD8" w:rsidRPr="00EC1DD8">
        <w:rPr>
          <w:rFonts w:ascii="Times New Roman" w:hAnsi="Times New Roman" w:cs="Times New Roman"/>
          <w:sz w:val="24"/>
          <w:szCs w:val="24"/>
        </w:rPr>
        <w:t xml:space="preserve"> 311н </w:t>
      </w:r>
      <w:r w:rsidR="00EC1DD8">
        <w:rPr>
          <w:rFonts w:ascii="Times New Roman" w:hAnsi="Times New Roman" w:cs="Times New Roman"/>
          <w:sz w:val="24"/>
          <w:szCs w:val="24"/>
        </w:rPr>
        <w:t>«</w:t>
      </w:r>
      <w:r w:rsidR="00EC1DD8" w:rsidRPr="00EC1DD8">
        <w:rPr>
          <w:rFonts w:ascii="Times New Roman" w:hAnsi="Times New Roman" w:cs="Times New Roman"/>
          <w:sz w:val="24"/>
          <w:szCs w:val="24"/>
        </w:rPr>
        <w:t xml:space="preserve">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</w:t>
      </w:r>
      <w:r w:rsidR="00EC1DD8">
        <w:rPr>
          <w:rFonts w:ascii="Times New Roman" w:hAnsi="Times New Roman" w:cs="Times New Roman"/>
          <w:sz w:val="24"/>
          <w:szCs w:val="24"/>
        </w:rPr>
        <w:t>№</w:t>
      </w:r>
      <w:r w:rsidR="00EC1DD8" w:rsidRPr="00EC1DD8">
        <w:rPr>
          <w:rFonts w:ascii="Times New Roman" w:hAnsi="Times New Roman" w:cs="Times New Roman"/>
          <w:sz w:val="24"/>
          <w:szCs w:val="24"/>
        </w:rPr>
        <w:t xml:space="preserve"> 191н</w:t>
      </w:r>
      <w:r w:rsidR="00EC1DD8">
        <w:rPr>
          <w:rFonts w:ascii="Times New Roman" w:hAnsi="Times New Roman" w:cs="Times New Roman"/>
          <w:sz w:val="24"/>
          <w:szCs w:val="24"/>
        </w:rPr>
        <w:t>» (далее – Приказ Минфина России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1DD8">
        <w:rPr>
          <w:rFonts w:ascii="Times New Roman" w:hAnsi="Times New Roman" w:cs="Times New Roman"/>
          <w:sz w:val="24"/>
          <w:szCs w:val="24"/>
        </w:rPr>
        <w:t>311н) Таблица №1 изложена в новой редакции и характеризует изменения направлений деятельности субъекта бюджетной отчетности за отчетный год в части тех видов деятельности, которые впервые были осуществлены субъектом бюджетной отчетности в отчетном году и (или) которые были прекращены им в отчетном году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4034" w:rsidRDefault="005C4034" w:rsidP="005C40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нарушение пункта 155 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 xml:space="preserve">Инструкции № 191н </w:t>
      </w:r>
      <w:r>
        <w:rPr>
          <w:rFonts w:ascii="Times New Roman" w:hAnsi="Times New Roman" w:cs="Times New Roman"/>
          <w:bCs/>
          <w:iCs/>
          <w:sz w:val="24"/>
          <w:szCs w:val="24"/>
        </w:rPr>
        <w:t>Т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 xml:space="preserve">аблица № 3 «Сведения об исполнении текстовых статей закона (решения) о бюджете» не содержит информации о </w:t>
      </w:r>
      <w:r w:rsidRPr="005C4034">
        <w:rPr>
          <w:rFonts w:ascii="Times New Roman" w:hAnsi="Times New Roman" w:cs="Times New Roman"/>
          <w:bCs/>
          <w:iCs/>
          <w:sz w:val="24"/>
          <w:szCs w:val="24"/>
        </w:rPr>
        <w:t>текстовых статьях решения о бюджете,</w:t>
      </w:r>
      <w:r w:rsidRPr="00F01B1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C1DD8" w:rsidRDefault="008E5420" w:rsidP="008E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нарушение пункта 156 Инструкции № 191н наименование и структура Таблицы № 4 «Сведения об основных положениях учетной политики» не соответствуют установленным требованиям. Пунктом 33 Приказа Минфина России № 311н Таблица №4 изложена в новой редакции;</w:t>
      </w:r>
    </w:p>
    <w:p w:rsidR="000161CF" w:rsidRDefault="008E5420" w:rsidP="00305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нарушение пункта 158 Инструкции № 191н </w:t>
      </w:r>
      <w:r w:rsidR="000161CF">
        <w:rPr>
          <w:rFonts w:ascii="Times New Roman" w:hAnsi="Times New Roman" w:cs="Times New Roman"/>
          <w:sz w:val="24"/>
          <w:szCs w:val="24"/>
        </w:rPr>
        <w:t>не соблюдена структура Таблицы №6 «Сведения о проведении инвентаризаций»</w:t>
      </w:r>
      <w:r w:rsidR="003050C3">
        <w:rPr>
          <w:rFonts w:ascii="Times New Roman" w:hAnsi="Times New Roman" w:cs="Times New Roman"/>
          <w:sz w:val="24"/>
          <w:szCs w:val="24"/>
        </w:rPr>
        <w:t>, результат инвентаризации (расхождения) в графах 5 и 6 не указан</w:t>
      </w:r>
      <w:r w:rsidR="000161CF">
        <w:rPr>
          <w:rFonts w:ascii="Times New Roman" w:hAnsi="Times New Roman" w:cs="Times New Roman"/>
          <w:sz w:val="24"/>
          <w:szCs w:val="24"/>
        </w:rPr>
        <w:t xml:space="preserve">. </w:t>
      </w:r>
      <w:r w:rsidR="003050C3">
        <w:rPr>
          <w:rFonts w:ascii="Times New Roman" w:hAnsi="Times New Roman" w:cs="Times New Roman"/>
          <w:sz w:val="24"/>
          <w:szCs w:val="24"/>
        </w:rPr>
        <w:t>В соответствии с положениями пункта 158 «п</w:t>
      </w:r>
      <w:r w:rsidR="000161CF">
        <w:rPr>
          <w:rFonts w:ascii="Times New Roman" w:hAnsi="Times New Roman" w:cs="Times New Roman"/>
          <w:sz w:val="24"/>
          <w:szCs w:val="24"/>
        </w:rPr>
        <w:t xml:space="preserve">ри отсутствии расхождений по результатам инвентаризации, проведенной в целях подтверждения показателей годовой бюджетной отчетности </w:t>
      </w:r>
      <w:r w:rsidR="003050C3">
        <w:rPr>
          <w:rFonts w:ascii="Times New Roman" w:hAnsi="Times New Roman" w:cs="Times New Roman"/>
          <w:sz w:val="24"/>
          <w:szCs w:val="24"/>
        </w:rPr>
        <w:t xml:space="preserve">Таблица №6 </w:t>
      </w:r>
      <w:r w:rsidR="000161CF">
        <w:rPr>
          <w:rFonts w:ascii="Times New Roman" w:hAnsi="Times New Roman" w:cs="Times New Roman"/>
          <w:sz w:val="24"/>
          <w:szCs w:val="24"/>
        </w:rPr>
        <w:t xml:space="preserve">не заполняется. Факт проведения годовой инвентаризации отражается в текстовой части раздела 5 </w:t>
      </w:r>
      <w:r w:rsidR="003050C3">
        <w:rPr>
          <w:rFonts w:ascii="Times New Roman" w:hAnsi="Times New Roman" w:cs="Times New Roman"/>
          <w:sz w:val="24"/>
          <w:szCs w:val="24"/>
        </w:rPr>
        <w:t>«</w:t>
      </w:r>
      <w:r w:rsidR="000161CF">
        <w:rPr>
          <w:rFonts w:ascii="Times New Roman" w:hAnsi="Times New Roman" w:cs="Times New Roman"/>
          <w:sz w:val="24"/>
          <w:szCs w:val="24"/>
        </w:rPr>
        <w:t>Прочие вопросы деятельности субъекта бюджетной отчетности</w:t>
      </w:r>
      <w:r w:rsidR="003050C3">
        <w:rPr>
          <w:rFonts w:ascii="Times New Roman" w:hAnsi="Times New Roman" w:cs="Times New Roman"/>
          <w:sz w:val="24"/>
          <w:szCs w:val="24"/>
        </w:rPr>
        <w:t>»</w:t>
      </w:r>
      <w:r w:rsidR="000161CF">
        <w:rPr>
          <w:rFonts w:ascii="Times New Roman" w:hAnsi="Times New Roman" w:cs="Times New Roman"/>
          <w:sz w:val="24"/>
          <w:szCs w:val="24"/>
        </w:rPr>
        <w:t xml:space="preserve"> Пояснительной записки (ф. 0503160)</w:t>
      </w:r>
      <w:r w:rsidR="003050C3">
        <w:rPr>
          <w:rFonts w:ascii="Times New Roman" w:hAnsi="Times New Roman" w:cs="Times New Roman"/>
          <w:sz w:val="24"/>
          <w:szCs w:val="24"/>
        </w:rPr>
        <w:t>»,</w:t>
      </w:r>
    </w:p>
    <w:p w:rsidR="003050C3" w:rsidRDefault="003050C3" w:rsidP="00305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Приложений к «Пояснительной записки» (ф. 05203160) включена форма 0503163 «Сведения об изменениях бюджетной росписи главного распорядителя бюджетных средств»</w:t>
      </w:r>
      <w:r w:rsidR="00537046">
        <w:rPr>
          <w:rFonts w:ascii="Times New Roman" w:hAnsi="Times New Roman" w:cs="Times New Roman"/>
          <w:sz w:val="24"/>
          <w:szCs w:val="24"/>
        </w:rPr>
        <w:t>, утратившая силу в соответствии с пунктом 22 Приказа Минфина России № 13н</w:t>
      </w:r>
      <w:r w:rsidR="00A4401E">
        <w:rPr>
          <w:rFonts w:ascii="Times New Roman" w:hAnsi="Times New Roman" w:cs="Times New Roman"/>
          <w:sz w:val="24"/>
          <w:szCs w:val="24"/>
        </w:rPr>
        <w:t>;</w:t>
      </w:r>
    </w:p>
    <w:p w:rsidR="00537046" w:rsidRPr="00FE1B2C" w:rsidRDefault="00537046" w:rsidP="00366D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EB5">
        <w:rPr>
          <w:rFonts w:ascii="Times New Roman" w:hAnsi="Times New Roman" w:cs="Times New Roman"/>
          <w:b/>
          <w:sz w:val="24"/>
          <w:szCs w:val="24"/>
        </w:rPr>
        <w:t>в «Сведениях об исполнении бюджета</w:t>
      </w:r>
      <w:r w:rsidRPr="00FE1B2C">
        <w:rPr>
          <w:rFonts w:ascii="Times New Roman" w:hAnsi="Times New Roman" w:cs="Times New Roman"/>
          <w:b/>
          <w:sz w:val="24"/>
          <w:szCs w:val="24"/>
        </w:rPr>
        <w:t>» (ф. 0503164)</w:t>
      </w:r>
      <w:r w:rsidR="00FE1B2C">
        <w:rPr>
          <w:rFonts w:ascii="Times New Roman" w:hAnsi="Times New Roman" w:cs="Times New Roman"/>
          <w:sz w:val="24"/>
          <w:szCs w:val="24"/>
        </w:rPr>
        <w:t xml:space="preserve"> </w:t>
      </w:r>
      <w:r w:rsidR="00FE1B2C" w:rsidRPr="00FE1B2C">
        <w:rPr>
          <w:rFonts w:ascii="Times New Roman" w:hAnsi="Times New Roman" w:cs="Times New Roman"/>
          <w:sz w:val="24"/>
          <w:szCs w:val="24"/>
        </w:rPr>
        <w:t>в нарушение пункта 163 Инструкции № 191н</w:t>
      </w:r>
      <w:r w:rsidR="00FE1B2C">
        <w:rPr>
          <w:rFonts w:ascii="Times New Roman" w:hAnsi="Times New Roman" w:cs="Times New Roman"/>
          <w:sz w:val="24"/>
          <w:szCs w:val="24"/>
        </w:rPr>
        <w:t>:</w:t>
      </w:r>
    </w:p>
    <w:p w:rsidR="008E5420" w:rsidRDefault="00537046" w:rsidP="005C4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графа 7 имеет неверное наименование,</w:t>
      </w:r>
    </w:p>
    <w:p w:rsidR="00537046" w:rsidRDefault="00F460B0" w:rsidP="00482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 450 «Результат исполнения бюджета (дефицит/профицит)» имеет неверное значение</w:t>
      </w:r>
      <w:r w:rsidR="00482927">
        <w:rPr>
          <w:rFonts w:ascii="Times New Roman" w:hAnsi="Times New Roman" w:cs="Times New Roman"/>
          <w:sz w:val="24"/>
          <w:szCs w:val="24"/>
        </w:rPr>
        <w:t>:</w:t>
      </w:r>
    </w:p>
    <w:p w:rsidR="00A37EB5" w:rsidRDefault="00482927" w:rsidP="00A37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требованиями «</w:t>
      </w:r>
      <w:r w:rsidR="00A37EB5">
        <w:rPr>
          <w:rFonts w:ascii="Times New Roman" w:hAnsi="Times New Roman" w:cs="Times New Roman"/>
          <w:sz w:val="24"/>
          <w:szCs w:val="24"/>
        </w:rPr>
        <w:t>в строках 010 «Доходы бюджета, всего», 200 «Расходы бюджета, всего», 450 «Результат исполнения бюджета (дефицит/профицит)», 500 «Источники финансирования дефицита бюджета, всего», 520 «Источники внутреннего финансирования дефицита бюджета», 620 «Источники внешнего финансирования дефицита бюджета» Сведений (ф. 0503164) отражены не идентичные показатели по графам и строкам «Отчета об исполнении бюджета» (ф. 0503127) и «Отчета об исполнении бюджета» (ф. 0503117)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37EB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460B0" w:rsidRDefault="00F460B0" w:rsidP="00F46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графах 8 и 9 по разделу «Доходы» не отражены коды причины, повлиявшей на наличие отклонений,</w:t>
      </w:r>
    </w:p>
    <w:p w:rsidR="00F460B0" w:rsidRDefault="00F460B0" w:rsidP="00F46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графах</w:t>
      </w:r>
      <w:r w:rsidR="004829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 и 9 по разделу «Расходы» не отражены код и наименование причины, повлиявшей на наличие отклонений,</w:t>
      </w:r>
    </w:p>
    <w:p w:rsidR="000161CF" w:rsidRPr="00FE1B2C" w:rsidRDefault="00F460B0" w:rsidP="00FE1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B2C">
        <w:rPr>
          <w:rFonts w:ascii="Times New Roman" w:hAnsi="Times New Roman" w:cs="Times New Roman"/>
          <w:b/>
          <w:sz w:val="24"/>
          <w:szCs w:val="24"/>
        </w:rPr>
        <w:t>в «Сведениях об исполнении мероприятий в рамках целевых программ»</w:t>
      </w:r>
      <w:r w:rsidR="00FE1B2C" w:rsidRPr="00FE1B2C">
        <w:rPr>
          <w:rFonts w:ascii="Times New Roman" w:hAnsi="Times New Roman" w:cs="Times New Roman"/>
          <w:b/>
          <w:sz w:val="24"/>
          <w:szCs w:val="24"/>
        </w:rPr>
        <w:t xml:space="preserve"> (ф. 0503166)</w:t>
      </w:r>
      <w:r w:rsidR="00FE1B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B2C" w:rsidRPr="00FE1B2C">
        <w:rPr>
          <w:rFonts w:ascii="Times New Roman" w:hAnsi="Times New Roman" w:cs="Times New Roman"/>
          <w:sz w:val="24"/>
          <w:szCs w:val="24"/>
        </w:rPr>
        <w:t>в нарушение пункта 164 Инструкции № 191н:</w:t>
      </w:r>
    </w:p>
    <w:p w:rsidR="00F6631B" w:rsidRDefault="00FE1B2C" w:rsidP="0055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1B2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графе 1</w:t>
      </w:r>
      <w:r w:rsidR="00F6631B">
        <w:rPr>
          <w:rFonts w:ascii="Times New Roman" w:hAnsi="Times New Roman" w:cs="Times New Roman"/>
          <w:sz w:val="24"/>
          <w:szCs w:val="24"/>
        </w:rPr>
        <w:t>:</w:t>
      </w:r>
    </w:p>
    <w:p w:rsidR="00F6631B" w:rsidRDefault="00553AF8" w:rsidP="0055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коду целевой статьи 2128151180 </w:t>
      </w:r>
      <w:r w:rsidR="00FE1B2C">
        <w:rPr>
          <w:rFonts w:ascii="Times New Roman" w:hAnsi="Times New Roman" w:cs="Times New Roman"/>
          <w:sz w:val="24"/>
          <w:szCs w:val="24"/>
        </w:rPr>
        <w:t xml:space="preserve">неверно указано наименование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FE1B2C">
        <w:rPr>
          <w:rFonts w:ascii="Times New Roman" w:hAnsi="Times New Roman" w:cs="Times New Roman"/>
          <w:sz w:val="24"/>
          <w:szCs w:val="24"/>
        </w:rPr>
        <w:t xml:space="preserve">осударственной программы </w:t>
      </w:r>
      <w:r>
        <w:rPr>
          <w:rFonts w:ascii="Times New Roman" w:hAnsi="Times New Roman" w:cs="Times New Roman"/>
          <w:sz w:val="24"/>
          <w:szCs w:val="24"/>
        </w:rPr>
        <w:t>«Развитие информационного общества в Томской области», следует указать 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области»,</w:t>
      </w:r>
    </w:p>
    <w:p w:rsidR="00F6631B" w:rsidRDefault="00553AF8" w:rsidP="0055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коду целевой статьи 1118940820 неверно указаны наименования государственной программы и подпрограммы «Государственная программа «Детство под защитой», подпрограмма </w:t>
      </w:r>
      <w:r>
        <w:rPr>
          <w:rFonts w:ascii="Times New Roman" w:hAnsi="Times New Roman" w:cs="Times New Roman"/>
          <w:sz w:val="24"/>
          <w:szCs w:val="24"/>
        </w:rPr>
        <w:lastRenderedPageBreak/>
        <w:t>«Защита прав детей сирот», следует указать «Государственная программа «Социальная поддержка населения Томской области»,</w:t>
      </w:r>
      <w:r w:rsidRPr="00553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Подпрограмма «Обеспечение мер социальной поддержки отдельных категорий граждан»,</w:t>
      </w:r>
      <w:r w:rsidR="00F663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31B" w:rsidRDefault="00F6631B" w:rsidP="00F6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коду целевой статьи 0148140130 неверно указано наименование государственной программы «Улучшение инвестиционного климата,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услуг», следует указать Государственная программа «Улучшение инвестиционного климата и развитие экспорта Томской области»</w:t>
      </w:r>
      <w:r w:rsidR="00EC2AAE">
        <w:rPr>
          <w:rFonts w:ascii="Times New Roman" w:hAnsi="Times New Roman" w:cs="Times New Roman"/>
          <w:sz w:val="24"/>
          <w:szCs w:val="24"/>
        </w:rPr>
        <w:t>.</w:t>
      </w:r>
    </w:p>
    <w:p w:rsidR="00F6631B" w:rsidRDefault="00EC2AAE" w:rsidP="00F66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AAE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 xml:space="preserve">«Сведениях по дебиторской и кредиторской задолженности» (ф. 0503169) </w:t>
      </w:r>
      <w:r w:rsidRPr="00EC2AA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AAE">
        <w:rPr>
          <w:rFonts w:ascii="Times New Roman" w:hAnsi="Times New Roman" w:cs="Times New Roman"/>
          <w:sz w:val="24"/>
          <w:szCs w:val="24"/>
        </w:rPr>
        <w:t xml:space="preserve">нарушение пункта 167 </w:t>
      </w:r>
      <w:r>
        <w:rPr>
          <w:rFonts w:ascii="Times New Roman" w:hAnsi="Times New Roman" w:cs="Times New Roman"/>
          <w:sz w:val="24"/>
          <w:szCs w:val="24"/>
        </w:rPr>
        <w:t>Инструкции № 191н:</w:t>
      </w:r>
    </w:p>
    <w:p w:rsidR="00EC2AAE" w:rsidRDefault="00EC2AAE" w:rsidP="00EC2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</w:p>
    <w:p w:rsidR="0010383C" w:rsidRDefault="00EC2AAE" w:rsidP="00EC2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01.01.2021 составляет 463078,59 руб. и сложилась по счету 120500000 «Расчеты по доходам», </w:t>
      </w:r>
    </w:p>
    <w:p w:rsidR="0010383C" w:rsidRDefault="00EC2AAE" w:rsidP="00EC2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кредиторская задолженность по состоянию на 01.01.2021 составила </w:t>
      </w:r>
      <w:r w:rsidR="000C1897">
        <w:rPr>
          <w:rFonts w:ascii="Times New Roman" w:hAnsi="Times New Roman" w:cs="Times New Roman"/>
          <w:color w:val="000000"/>
          <w:sz w:val="24"/>
          <w:szCs w:val="24"/>
        </w:rPr>
        <w:t>427692,67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  <w:r w:rsidR="0010383C">
        <w:rPr>
          <w:rFonts w:ascii="Times New Roman" w:hAnsi="Times New Roman" w:cs="Times New Roman"/>
          <w:color w:val="000000"/>
          <w:sz w:val="24"/>
          <w:szCs w:val="24"/>
        </w:rPr>
        <w:t xml:space="preserve"> и сложилась по счету по счету 120500000 «Расчеты по доходам».</w:t>
      </w:r>
    </w:p>
    <w:p w:rsidR="00EC2AAE" w:rsidRDefault="00EC2AAE" w:rsidP="00EC2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Причины образования </w:t>
      </w:r>
      <w:r w:rsidR="000C1897"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дебиторской и кредиторской </w:t>
      </w:r>
      <w:r>
        <w:rPr>
          <w:rFonts w:ascii="Times New Roman" w:hAnsi="Times New Roman" w:cs="Times New Roman"/>
          <w:color w:val="000000"/>
          <w:sz w:val="24"/>
          <w:szCs w:val="24"/>
        </w:rPr>
        <w:t>задолженности</w:t>
      </w:r>
      <w:r w:rsidR="000C1897">
        <w:rPr>
          <w:rFonts w:ascii="Times New Roman" w:hAnsi="Times New Roman" w:cs="Times New Roman"/>
          <w:color w:val="000000"/>
          <w:sz w:val="24"/>
          <w:szCs w:val="24"/>
        </w:rPr>
        <w:t>, с указанием контрагентов (администраторов доходов)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текстовой части «Пояснительной записки» (ф. 0503160)</w:t>
      </w:r>
      <w:r w:rsidR="000C1897">
        <w:rPr>
          <w:rFonts w:ascii="Times New Roman" w:hAnsi="Times New Roman" w:cs="Times New Roman"/>
          <w:color w:val="000000"/>
          <w:sz w:val="24"/>
          <w:szCs w:val="24"/>
        </w:rPr>
        <w:t xml:space="preserve"> не раскрыты. </w:t>
      </w:r>
    </w:p>
    <w:p w:rsidR="0010383C" w:rsidRDefault="0010383C" w:rsidP="00EC2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сверке сумм дебиторской и кредиторской задолженности, указанных в «Балансе» (ф. 0503130) с данными «Главной книги» (ф. 0504072) за 2020 год установлены несоответствия:</w:t>
      </w:r>
    </w:p>
    <w:p w:rsidR="0010383C" w:rsidRDefault="0010383C" w:rsidP="00EC2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данным «Главной книги» (ф. 0504072) дебиторская задолженность по состоянию на 01.01.2021</w:t>
      </w:r>
      <w:r w:rsidRPr="001038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счету 120500000 «Расчеты по доходам» составила 439271,56 руб., кредиторская задолженность по состоянию на 01.01.2021 по счету 120500000 «Расчеты по доходам» составила 394558,05 руб. </w:t>
      </w:r>
    </w:p>
    <w:p w:rsidR="0010383C" w:rsidRDefault="00EC2AAE" w:rsidP="00252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3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="00A87B41">
        <w:rPr>
          <w:rFonts w:ascii="Times New Roman" w:hAnsi="Times New Roman" w:cs="Times New Roman"/>
          <w:sz w:val="24"/>
          <w:szCs w:val="24"/>
        </w:rPr>
        <w:t xml:space="preserve">(ф. 0503169)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01.01.2021 по виду задолженности – </w:t>
      </w:r>
      <w:r w:rsidRPr="00252C3A">
        <w:rPr>
          <w:rFonts w:ascii="Times New Roman" w:hAnsi="Times New Roman" w:cs="Times New Roman"/>
          <w:b/>
          <w:sz w:val="24"/>
          <w:szCs w:val="24"/>
        </w:rPr>
        <w:t>дебиторская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7B41">
        <w:rPr>
          <w:rFonts w:ascii="Times New Roman" w:hAnsi="Times New Roman" w:cs="Times New Roman"/>
          <w:sz w:val="24"/>
          <w:szCs w:val="24"/>
        </w:rPr>
        <w:t xml:space="preserve"> сумма задолженности 463078,59 руб. соответствует данным «Баланса» (ф. 0503130), но не соответствует данным «Главной книги» (ф. 0504072</w:t>
      </w:r>
      <w:r w:rsidR="00A87B41" w:rsidRPr="00FD1130">
        <w:rPr>
          <w:rFonts w:ascii="Times New Roman" w:hAnsi="Times New Roman" w:cs="Times New Roman"/>
          <w:sz w:val="24"/>
          <w:szCs w:val="24"/>
        </w:rPr>
        <w:t>).</w:t>
      </w:r>
      <w:r w:rsidRPr="00FD1130">
        <w:rPr>
          <w:rFonts w:ascii="Times New Roman" w:hAnsi="Times New Roman" w:cs="Times New Roman"/>
          <w:sz w:val="24"/>
          <w:szCs w:val="24"/>
        </w:rPr>
        <w:t xml:space="preserve"> </w:t>
      </w:r>
      <w:r w:rsidR="00A87B41" w:rsidRPr="00FD1130">
        <w:rPr>
          <w:rFonts w:ascii="Times New Roman" w:hAnsi="Times New Roman" w:cs="Times New Roman"/>
          <w:sz w:val="24"/>
          <w:szCs w:val="24"/>
        </w:rPr>
        <w:t>Кроме этого</w:t>
      </w:r>
      <w:r w:rsidR="00FD1130">
        <w:rPr>
          <w:rFonts w:ascii="Times New Roman" w:hAnsi="Times New Roman" w:cs="Times New Roman"/>
          <w:sz w:val="24"/>
          <w:szCs w:val="24"/>
        </w:rPr>
        <w:t xml:space="preserve"> </w:t>
      </w:r>
      <w:r w:rsidR="00252C3A">
        <w:rPr>
          <w:rFonts w:ascii="Times New Roman" w:hAnsi="Times New Roman" w:cs="Times New Roman"/>
          <w:sz w:val="24"/>
          <w:szCs w:val="24"/>
        </w:rPr>
        <w:t xml:space="preserve">показатели, отраженные в графах 5 (изменение задолженности в сторону увеличения) и графах 7 (изменение задолженности в сторону уменьшения) не соответствуют суммам в Главной книге (ф. 0504072), сформированным в корреспонденции со счетами, предназначенными для отражения сумм в сторону увеличения или уменьшения дебиторской и кредиторской задолженности, а также сумма 3772822,48 руб. </w:t>
      </w:r>
      <w:r w:rsidR="00FD1130">
        <w:rPr>
          <w:rFonts w:ascii="Times New Roman" w:hAnsi="Times New Roman" w:cs="Times New Roman"/>
          <w:sz w:val="24"/>
          <w:szCs w:val="24"/>
        </w:rPr>
        <w:t xml:space="preserve">в графе 12 «на конец аналогичного периода прошлого финансового года» </w:t>
      </w:r>
      <w:r w:rsidR="00252C3A">
        <w:rPr>
          <w:rFonts w:ascii="Times New Roman" w:hAnsi="Times New Roman" w:cs="Times New Roman"/>
          <w:sz w:val="24"/>
          <w:szCs w:val="24"/>
        </w:rPr>
        <w:t>не сопоставляется с данными графы 2 «всего, на начало года».</w:t>
      </w:r>
      <w:r w:rsidR="00FD1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C3A" w:rsidRDefault="00252C3A" w:rsidP="00252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3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0503169) по состоянию на 01.01.2021 по виду задолженности – </w:t>
      </w:r>
      <w:r>
        <w:rPr>
          <w:rFonts w:ascii="Times New Roman" w:hAnsi="Times New Roman" w:cs="Times New Roman"/>
          <w:b/>
          <w:sz w:val="24"/>
          <w:szCs w:val="24"/>
        </w:rPr>
        <w:t>кредиторская</w:t>
      </w:r>
      <w:r>
        <w:rPr>
          <w:rFonts w:ascii="Times New Roman" w:hAnsi="Times New Roman" w:cs="Times New Roman"/>
          <w:sz w:val="24"/>
          <w:szCs w:val="24"/>
        </w:rPr>
        <w:t>, сумма задолженности 427692,67 руб. соответствует данным «Баланса» (ф. 0503130), но не соответствует данным «Главной книги» (ф. 0504072</w:t>
      </w:r>
      <w:r w:rsidRPr="00FD1130">
        <w:rPr>
          <w:rFonts w:ascii="Times New Roman" w:hAnsi="Times New Roman" w:cs="Times New Roman"/>
          <w:sz w:val="24"/>
          <w:szCs w:val="24"/>
        </w:rPr>
        <w:t>). Кроме этого</w:t>
      </w:r>
      <w:r>
        <w:rPr>
          <w:rFonts w:ascii="Times New Roman" w:hAnsi="Times New Roman" w:cs="Times New Roman"/>
          <w:sz w:val="24"/>
          <w:szCs w:val="24"/>
        </w:rPr>
        <w:t xml:space="preserve"> показатели, отраженные в графах 5 (изменение задолженности в сторону увеличения) и графах 7 (изменение задолженности в сторону уменьшения) не соответствуют суммам в Главной книге (ф. 0504072), сформированным в корреспонденции со счетами, предназначенными для отражения сумм в сторону увеличения или уменьшения дебиторской и кредиторской задолженности, а также сумма 14719075,80 руб. в графе 12 «на конец аналогичного периода прошлого финансового года» не сопоставляется с данными графы 2 «всего, на начало года». </w:t>
      </w:r>
    </w:p>
    <w:p w:rsidR="00252C3A" w:rsidRDefault="00354D00" w:rsidP="00EC2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Несоответствия в </w:t>
      </w:r>
      <w:r w:rsidR="00252C3A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252C3A">
        <w:rPr>
          <w:rFonts w:ascii="Times New Roman" w:hAnsi="Times New Roman" w:cs="Times New Roman"/>
          <w:sz w:val="24"/>
          <w:szCs w:val="24"/>
        </w:rPr>
        <w:t xml:space="preserve"> дебиторской и кредиторской задолженности на начало года и на конец отчетного периода, указанны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52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53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0503169), «Балансе» (ф. 0503130) и суммах, указанных в «Главной книге» (ф. 0504072) указывают на недостоверность данных в 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0503169)</w:t>
      </w:r>
      <w:r w:rsidR="00482927">
        <w:rPr>
          <w:rFonts w:ascii="Times New Roman" w:hAnsi="Times New Roman" w:cs="Times New Roman"/>
          <w:sz w:val="24"/>
          <w:szCs w:val="24"/>
        </w:rPr>
        <w:t>;</w:t>
      </w:r>
    </w:p>
    <w:p w:rsidR="00462936" w:rsidRDefault="00482927" w:rsidP="00462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r w:rsidR="00354D00" w:rsidRPr="0048292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«</w:t>
      </w:r>
      <w:r w:rsidR="00354D00" w:rsidRPr="00482927">
        <w:rPr>
          <w:rFonts w:ascii="Times New Roman" w:hAnsi="Times New Roman" w:cs="Times New Roman"/>
          <w:b/>
          <w:sz w:val="24"/>
          <w:szCs w:val="24"/>
        </w:rPr>
        <w:t>Сведениях о принятых и неисполненных обязательствах получателя бюджетных средств»</w:t>
      </w:r>
      <w:r w:rsidR="00354D00">
        <w:rPr>
          <w:rFonts w:ascii="Times New Roman" w:hAnsi="Times New Roman" w:cs="Times New Roman"/>
          <w:sz w:val="24"/>
          <w:szCs w:val="24"/>
        </w:rPr>
        <w:t xml:space="preserve"> (ф. 0503175) в</w:t>
      </w:r>
      <w:r w:rsidR="004F52D4" w:rsidRPr="00F01B10">
        <w:rPr>
          <w:rFonts w:ascii="Times New Roman" w:hAnsi="Times New Roman" w:cs="Times New Roman"/>
          <w:bCs/>
          <w:iCs/>
          <w:sz w:val="24"/>
          <w:szCs w:val="24"/>
        </w:rPr>
        <w:t xml:space="preserve"> нарушение требований пункта 170.2 Инструкции № 191н</w:t>
      </w:r>
      <w:r w:rsidR="00462936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462936" w:rsidRDefault="00354D00" w:rsidP="00462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нарушена структура формы, а именно отсутствуют разделы 3 «</w:t>
      </w:r>
      <w:r w:rsidRPr="00354D00">
        <w:rPr>
          <w:rFonts w:ascii="Times New Roman" w:hAnsi="Times New Roman" w:cs="Times New Roman"/>
          <w:bCs/>
          <w:sz w:val="24"/>
          <w:szCs w:val="24"/>
        </w:rPr>
        <w:t>Сведения о бюджетных обязательствах, принятых сверх утвержденных бюджетных назначений» и 4 « Сведения об экономии при заключении государственным (муниципальных) контрактов с применением конкурентных способов»</w:t>
      </w:r>
      <w:r w:rsidR="00462936">
        <w:rPr>
          <w:rFonts w:ascii="Times New Roman" w:hAnsi="Times New Roman" w:cs="Times New Roman"/>
          <w:bCs/>
          <w:sz w:val="24"/>
          <w:szCs w:val="24"/>
        </w:rPr>
        <w:t>,</w:t>
      </w:r>
    </w:p>
    <w:p w:rsidR="00462936" w:rsidRPr="00462936" w:rsidRDefault="00462936" w:rsidP="00462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разделах 1 «Сведения о неисполненных бюджетных обязательствах» и 2 «Сведения о неисполненных денежных обязательствах» </w:t>
      </w:r>
      <w:r w:rsidRPr="00F01B10">
        <w:rPr>
          <w:rFonts w:ascii="Times New Roman" w:hAnsi="Times New Roman" w:cs="Times New Roman"/>
          <w:sz w:val="24"/>
          <w:szCs w:val="24"/>
        </w:rPr>
        <w:t xml:space="preserve">не заполнены графы 3, 4, 5, 6, 7, 8, предназначенные для указания наименования контрагента, даты возникновения неисполненного обязательства и даты исполнения обязательства, а также </w:t>
      </w:r>
      <w:r w:rsidRPr="00462936">
        <w:rPr>
          <w:rFonts w:ascii="Times New Roman" w:hAnsi="Times New Roman" w:cs="Times New Roman"/>
          <w:sz w:val="24"/>
          <w:szCs w:val="24"/>
        </w:rPr>
        <w:t>код</w:t>
      </w:r>
      <w:r>
        <w:rPr>
          <w:rFonts w:ascii="Times New Roman" w:hAnsi="Times New Roman" w:cs="Times New Roman"/>
          <w:sz w:val="24"/>
          <w:szCs w:val="24"/>
        </w:rPr>
        <w:t xml:space="preserve">ы и </w:t>
      </w:r>
      <w:r w:rsidRPr="00462936">
        <w:rPr>
          <w:rFonts w:ascii="Times New Roman" w:hAnsi="Times New Roman" w:cs="Times New Roman"/>
          <w:sz w:val="24"/>
          <w:szCs w:val="24"/>
        </w:rPr>
        <w:t>причины неисполнения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6BDC" w:rsidRPr="00F01B10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B10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F01B10" w:rsidRPr="00F01B10" w:rsidRDefault="00F01B10" w:rsidP="00377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462936">
        <w:rPr>
          <w:rFonts w:ascii="Times New Roman" w:hAnsi="Times New Roman" w:cs="Times New Roman"/>
          <w:sz w:val="24"/>
          <w:szCs w:val="24"/>
        </w:rPr>
        <w:t xml:space="preserve">внешней проверки бюджетной отчётности главного администратора бюджетных средств за 2020 год – Администрации муниципального образования Комсомольское сельское поселение </w:t>
      </w:r>
      <w:r w:rsidRPr="00F01B10">
        <w:rPr>
          <w:rFonts w:ascii="Times New Roman" w:hAnsi="Times New Roman" w:cs="Times New Roman"/>
          <w:sz w:val="24"/>
          <w:szCs w:val="24"/>
        </w:rPr>
        <w:t>внешней показали наличие нарушений требований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F01B1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01B10">
        <w:rPr>
          <w:rFonts w:ascii="Times New Roman" w:hAnsi="Times New Roman" w:cs="Times New Roman"/>
          <w:sz w:val="24"/>
          <w:szCs w:val="24"/>
        </w:rPr>
        <w:t>28.12.2010 года № 191н.</w:t>
      </w:r>
    </w:p>
    <w:p w:rsidR="00F340A5" w:rsidRPr="00F01B10" w:rsidRDefault="00F340A5" w:rsidP="00E912E7">
      <w:pPr>
        <w:spacing w:after="0"/>
        <w:ind w:firstLine="709"/>
        <w:jc w:val="both"/>
        <w:rPr>
          <w:b/>
          <w:bCs/>
        </w:rPr>
      </w:pPr>
    </w:p>
    <w:p w:rsidR="00652C91" w:rsidRPr="00F01B10" w:rsidRDefault="008E6BDC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1B10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0B4BF3" w:rsidRPr="00F01B10" w:rsidRDefault="000A0348" w:rsidP="003773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1B10">
        <w:rPr>
          <w:rFonts w:ascii="Times New Roman" w:hAnsi="Times New Roman" w:cs="Times New Roman"/>
          <w:sz w:val="24"/>
          <w:szCs w:val="24"/>
        </w:rPr>
        <w:t>1.</w:t>
      </w:r>
      <w:r w:rsidR="00F340A5" w:rsidRPr="00F01B10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F3A02" w:rsidRPr="00F01B1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03032" w:rsidRPr="00F01B10">
        <w:rPr>
          <w:rFonts w:ascii="Times New Roman" w:hAnsi="Times New Roman" w:cs="Times New Roman"/>
          <w:sz w:val="24"/>
          <w:szCs w:val="24"/>
        </w:rPr>
        <w:t>Комсомольское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8F3A02" w:rsidRPr="00F01B10">
        <w:rPr>
          <w:rFonts w:ascii="Times New Roman" w:hAnsi="Times New Roman" w:cs="Times New Roman"/>
          <w:sz w:val="24"/>
          <w:szCs w:val="24"/>
        </w:rPr>
        <w:t>е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F3A02" w:rsidRPr="00F01B10">
        <w:rPr>
          <w:rFonts w:ascii="Times New Roman" w:hAnsi="Times New Roman" w:cs="Times New Roman"/>
          <w:sz w:val="24"/>
          <w:szCs w:val="24"/>
        </w:rPr>
        <w:t>е</w:t>
      </w:r>
      <w:r w:rsidR="00957810" w:rsidRPr="00F01B10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F01B10">
        <w:rPr>
          <w:rFonts w:ascii="Times New Roman" w:hAnsi="Times New Roman" w:cs="Times New Roman"/>
          <w:sz w:val="24"/>
          <w:szCs w:val="24"/>
        </w:rPr>
        <w:t xml:space="preserve">учесть </w:t>
      </w:r>
      <w:r w:rsidR="008F3A02" w:rsidRPr="00F01B10">
        <w:rPr>
          <w:rFonts w:ascii="Times New Roman" w:hAnsi="Times New Roman" w:cs="Times New Roman"/>
          <w:sz w:val="24"/>
          <w:szCs w:val="24"/>
        </w:rPr>
        <w:t>замечания</w:t>
      </w:r>
      <w:r w:rsidR="00F01B10" w:rsidRPr="00F01B10">
        <w:rPr>
          <w:rFonts w:ascii="Times New Roman" w:hAnsi="Times New Roman" w:cs="Times New Roman"/>
          <w:sz w:val="24"/>
          <w:szCs w:val="24"/>
        </w:rPr>
        <w:t>,</w:t>
      </w:r>
      <w:r w:rsidR="008F3A02" w:rsidRPr="00F01B10">
        <w:rPr>
          <w:rFonts w:ascii="Times New Roman" w:hAnsi="Times New Roman" w:cs="Times New Roman"/>
          <w:sz w:val="24"/>
          <w:szCs w:val="24"/>
        </w:rPr>
        <w:t xml:space="preserve"> изложенные по тексту настоящего акта.</w:t>
      </w:r>
    </w:p>
    <w:p w:rsidR="00C004D4" w:rsidRPr="00F01B10" w:rsidRDefault="00C004D4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4D4" w:rsidRPr="00F01B10" w:rsidRDefault="00C004D4" w:rsidP="00C004D4">
      <w:pPr>
        <w:pStyle w:val="a9"/>
        <w:spacing w:before="0" w:beforeAutospacing="0" w:after="0" w:afterAutospacing="0" w:line="276" w:lineRule="auto"/>
      </w:pPr>
      <w:r w:rsidRPr="00F01B10">
        <w:t xml:space="preserve">Инспектор </w:t>
      </w:r>
      <w:r w:rsidR="00F01B10" w:rsidRPr="00F01B10">
        <w:t>К</w:t>
      </w:r>
      <w:r w:rsidRPr="00F01B10">
        <w:t>онтрольно - счетного органа</w:t>
      </w:r>
    </w:p>
    <w:p w:rsidR="00322524" w:rsidRPr="00F01B10" w:rsidRDefault="00C004D4" w:rsidP="00C004D4">
      <w:pPr>
        <w:pStyle w:val="a9"/>
        <w:spacing w:before="0" w:beforeAutospacing="0" w:after="0" w:afterAutospacing="0" w:line="276" w:lineRule="auto"/>
      </w:pPr>
      <w:r w:rsidRPr="00F01B10">
        <w:t>Первомайского района</w:t>
      </w:r>
      <w:r w:rsidR="00322524" w:rsidRPr="00F01B10">
        <w:t xml:space="preserve">                                                    </w:t>
      </w:r>
      <w:r w:rsidR="00CD6D65" w:rsidRPr="00F01B10">
        <w:t xml:space="preserve">                           </w:t>
      </w:r>
      <w:r w:rsidRPr="00F01B10">
        <w:t xml:space="preserve">   </w:t>
      </w:r>
      <w:r w:rsidR="00CD6D65" w:rsidRPr="00F01B10">
        <w:t xml:space="preserve">   </w:t>
      </w:r>
      <w:r w:rsidR="00A43A95" w:rsidRPr="00F01B10">
        <w:t xml:space="preserve">  </w:t>
      </w:r>
      <w:r w:rsidR="00CD6D65" w:rsidRPr="00F01B10">
        <w:t xml:space="preserve">      </w:t>
      </w:r>
      <w:r w:rsidR="00322524" w:rsidRPr="00F01B10">
        <w:t xml:space="preserve">    </w:t>
      </w:r>
      <w:r w:rsidR="00614168" w:rsidRPr="00F01B10">
        <w:t xml:space="preserve"> </w:t>
      </w:r>
      <w:r w:rsidR="00322524" w:rsidRPr="00F01B10">
        <w:t xml:space="preserve">  </w:t>
      </w:r>
      <w:r w:rsidR="00CD6D65" w:rsidRPr="00F01B10">
        <w:t xml:space="preserve">   </w:t>
      </w:r>
      <w:r w:rsidRPr="00F01B10">
        <w:t>О.С. Липницкая</w:t>
      </w:r>
    </w:p>
    <w:p w:rsidR="000E7B6F" w:rsidRPr="00F01B10" w:rsidRDefault="000E7B6F" w:rsidP="00C004D4">
      <w:pPr>
        <w:pStyle w:val="a9"/>
        <w:spacing w:before="0" w:beforeAutospacing="0" w:after="0" w:afterAutospacing="0" w:line="276" w:lineRule="auto"/>
        <w:jc w:val="both"/>
      </w:pPr>
    </w:p>
    <w:p w:rsidR="00C004D4" w:rsidRPr="00F01B10" w:rsidRDefault="00957810" w:rsidP="00C004D4">
      <w:pPr>
        <w:pStyle w:val="a9"/>
        <w:spacing w:before="0" w:beforeAutospacing="0" w:after="0" w:afterAutospacing="0" w:line="276" w:lineRule="auto"/>
        <w:jc w:val="both"/>
      </w:pPr>
      <w:r w:rsidRPr="00F01B10">
        <w:t xml:space="preserve">Глава </w:t>
      </w:r>
      <w:r w:rsidR="00C004D4" w:rsidRPr="00F01B10">
        <w:t>муниципально</w:t>
      </w:r>
      <w:r w:rsidR="00652C91" w:rsidRPr="00F01B10">
        <w:t>го</w:t>
      </w:r>
      <w:r w:rsidR="00C004D4" w:rsidRPr="00F01B10">
        <w:t xml:space="preserve"> образования</w:t>
      </w:r>
    </w:p>
    <w:p w:rsidR="00D6302E" w:rsidRPr="00F01B10" w:rsidRDefault="00212600" w:rsidP="00C004D4">
      <w:pPr>
        <w:pStyle w:val="a9"/>
        <w:spacing w:before="0" w:beforeAutospacing="0" w:after="0" w:afterAutospacing="0" w:line="276" w:lineRule="auto"/>
        <w:jc w:val="both"/>
      </w:pPr>
      <w:r w:rsidRPr="00F01B10">
        <w:t>Комсомольское</w:t>
      </w:r>
      <w:r w:rsidR="00957810" w:rsidRPr="00F01B10">
        <w:t xml:space="preserve"> сельско</w:t>
      </w:r>
      <w:r w:rsidR="001B3424" w:rsidRPr="00F01B10">
        <w:t>е</w:t>
      </w:r>
      <w:r w:rsidR="00957810" w:rsidRPr="00F01B10">
        <w:t xml:space="preserve"> поселени</w:t>
      </w:r>
      <w:r w:rsidR="001B3424" w:rsidRPr="00F01B10">
        <w:t xml:space="preserve">е» </w:t>
      </w:r>
      <w:r w:rsidR="00A62E07" w:rsidRPr="00F01B10">
        <w:t xml:space="preserve">                                               </w:t>
      </w:r>
      <w:r w:rsidR="001B6AF4" w:rsidRPr="00F01B10">
        <w:t xml:space="preserve">  </w:t>
      </w:r>
      <w:r w:rsidR="00957810" w:rsidRPr="00F01B10">
        <w:t xml:space="preserve">                 </w:t>
      </w:r>
      <w:r w:rsidR="001B3424" w:rsidRPr="00F01B10">
        <w:t xml:space="preserve">  </w:t>
      </w:r>
      <w:r w:rsidR="00957810" w:rsidRPr="00F01B10">
        <w:t xml:space="preserve">   </w:t>
      </w:r>
      <w:r w:rsidRPr="00F01B10">
        <w:t xml:space="preserve">    </w:t>
      </w:r>
      <w:r w:rsidR="00957810" w:rsidRPr="00F01B10">
        <w:t xml:space="preserve">     </w:t>
      </w:r>
      <w:r w:rsidRPr="00F01B10">
        <w:t>Н.Г. Сафронов</w:t>
      </w:r>
    </w:p>
    <w:p w:rsidR="001B3424" w:rsidRPr="00F01B10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F01B10">
        <w:t xml:space="preserve">                                                                                               </w:t>
      </w:r>
      <w:r w:rsidR="001B3424" w:rsidRPr="00F01B10">
        <w:t xml:space="preserve"> </w:t>
      </w:r>
      <w:r w:rsidRPr="00F01B10">
        <w:t xml:space="preserve">    </w:t>
      </w:r>
      <w:r w:rsidRPr="00F01B10">
        <w:rPr>
          <w:sz w:val="22"/>
          <w:szCs w:val="22"/>
        </w:rPr>
        <w:t>«____»__________________20____г</w:t>
      </w:r>
      <w:r w:rsidRPr="00F01B10">
        <w:t>.</w:t>
      </w:r>
    </w:p>
    <w:p w:rsidR="001B3424" w:rsidRPr="00F01B10" w:rsidRDefault="001B3424" w:rsidP="00E912E7">
      <w:pPr>
        <w:pStyle w:val="a9"/>
        <w:spacing w:before="0" w:beforeAutospacing="0" w:after="0" w:afterAutospacing="0" w:line="276" w:lineRule="auto"/>
        <w:ind w:firstLine="709"/>
        <w:jc w:val="both"/>
      </w:pPr>
    </w:p>
    <w:p w:rsidR="00D6302E" w:rsidRPr="00F01B10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F01B10">
        <w:t xml:space="preserve">Один экземпляр акта по результатам контрольного мероприятия получил: </w:t>
      </w:r>
    </w:p>
    <w:p w:rsidR="00D6302E" w:rsidRPr="00F01B10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F01B10">
        <w:t>«____»__________20</w:t>
      </w:r>
      <w:r w:rsidR="00377339">
        <w:t>___г</w:t>
      </w:r>
      <w:r w:rsidRPr="00F01B10">
        <w:t>.____________________  ______________   _________________</w:t>
      </w:r>
      <w:r w:rsidR="001B3424" w:rsidRPr="00F01B10">
        <w:t>______</w:t>
      </w:r>
      <w:r w:rsidR="00377339">
        <w:t>__</w:t>
      </w:r>
      <w:r w:rsidRPr="00F01B10">
        <w:t>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F01B10">
        <w:t xml:space="preserve">                                         </w:t>
      </w:r>
      <w:r w:rsidRPr="00F01B10">
        <w:rPr>
          <w:sz w:val="18"/>
          <w:szCs w:val="18"/>
        </w:rPr>
        <w:t xml:space="preserve">(должность)                     </w:t>
      </w:r>
      <w:r w:rsidR="00377339">
        <w:rPr>
          <w:sz w:val="18"/>
          <w:szCs w:val="18"/>
        </w:rPr>
        <w:t xml:space="preserve">        </w:t>
      </w:r>
      <w:r w:rsidRPr="00F01B10">
        <w:rPr>
          <w:sz w:val="18"/>
          <w:szCs w:val="18"/>
        </w:rPr>
        <w:t xml:space="preserve">   (подпись)                </w:t>
      </w:r>
      <w:r w:rsidR="001B3424" w:rsidRPr="00F01B10">
        <w:rPr>
          <w:sz w:val="18"/>
          <w:szCs w:val="18"/>
        </w:rPr>
        <w:t xml:space="preserve">      </w:t>
      </w:r>
      <w:r w:rsidRPr="00F01B10">
        <w:rPr>
          <w:sz w:val="18"/>
          <w:szCs w:val="18"/>
        </w:rPr>
        <w:t xml:space="preserve">  (расшифровка подписи, ФИО)</w:t>
      </w:r>
    </w:p>
    <w:sectPr w:rsidR="00B87DCD" w:rsidSect="00E912E7">
      <w:headerReference w:type="defaul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63B" w:rsidRDefault="00C7363B" w:rsidP="00376D90">
      <w:pPr>
        <w:spacing w:after="0" w:line="240" w:lineRule="auto"/>
      </w:pPr>
      <w:r>
        <w:separator/>
      </w:r>
    </w:p>
  </w:endnote>
  <w:endnote w:type="continuationSeparator" w:id="0">
    <w:p w:rsidR="00C7363B" w:rsidRDefault="00C7363B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63B" w:rsidRDefault="00C7363B" w:rsidP="00376D90">
      <w:pPr>
        <w:spacing w:after="0" w:line="240" w:lineRule="auto"/>
      </w:pPr>
      <w:r>
        <w:separator/>
      </w:r>
    </w:p>
  </w:footnote>
  <w:footnote w:type="continuationSeparator" w:id="0">
    <w:p w:rsidR="00C7363B" w:rsidRDefault="00C7363B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354D00" w:rsidRDefault="003E6890">
        <w:pPr>
          <w:pStyle w:val="a5"/>
          <w:jc w:val="center"/>
        </w:pPr>
        <w:fldSimple w:instr=" PAGE   \* MERGEFORMAT ">
          <w:r w:rsidR="00781144">
            <w:rPr>
              <w:noProof/>
            </w:rPr>
            <w:t>7</w:t>
          </w:r>
        </w:fldSimple>
      </w:p>
    </w:sdtContent>
  </w:sdt>
  <w:p w:rsidR="00354D00" w:rsidRDefault="00354D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2C0C"/>
    <w:rsid w:val="0001382A"/>
    <w:rsid w:val="0001392D"/>
    <w:rsid w:val="000145F6"/>
    <w:rsid w:val="00014699"/>
    <w:rsid w:val="00014D86"/>
    <w:rsid w:val="00014E3E"/>
    <w:rsid w:val="00015F64"/>
    <w:rsid w:val="000161CF"/>
    <w:rsid w:val="000164E3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2BE"/>
    <w:rsid w:val="0002544D"/>
    <w:rsid w:val="00025922"/>
    <w:rsid w:val="000262AE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2D3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0E0F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5BEB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1897"/>
    <w:rsid w:val="000C2014"/>
    <w:rsid w:val="000C21B7"/>
    <w:rsid w:val="000C247F"/>
    <w:rsid w:val="000C2C83"/>
    <w:rsid w:val="000C2D3B"/>
    <w:rsid w:val="000C3323"/>
    <w:rsid w:val="000C3595"/>
    <w:rsid w:val="000C388A"/>
    <w:rsid w:val="000C4B22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3175"/>
    <w:rsid w:val="000D3217"/>
    <w:rsid w:val="000D453C"/>
    <w:rsid w:val="000D4791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A1"/>
    <w:rsid w:val="000F5783"/>
    <w:rsid w:val="000F75F6"/>
    <w:rsid w:val="00100AB6"/>
    <w:rsid w:val="00100BE1"/>
    <w:rsid w:val="0010166E"/>
    <w:rsid w:val="00101893"/>
    <w:rsid w:val="001022E4"/>
    <w:rsid w:val="001026AA"/>
    <w:rsid w:val="00102745"/>
    <w:rsid w:val="0010383C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28E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47E63"/>
    <w:rsid w:val="00150284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86C52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97036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03B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A14"/>
    <w:rsid w:val="001D0F10"/>
    <w:rsid w:val="001D14BA"/>
    <w:rsid w:val="001D16E8"/>
    <w:rsid w:val="001D176F"/>
    <w:rsid w:val="001D1987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600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1F95"/>
    <w:rsid w:val="0022371F"/>
    <w:rsid w:val="002249D9"/>
    <w:rsid w:val="002249FD"/>
    <w:rsid w:val="00226365"/>
    <w:rsid w:val="002272DD"/>
    <w:rsid w:val="002275C2"/>
    <w:rsid w:val="00227F34"/>
    <w:rsid w:val="00230175"/>
    <w:rsid w:val="00230224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2C3A"/>
    <w:rsid w:val="002545D5"/>
    <w:rsid w:val="00256048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10E1"/>
    <w:rsid w:val="002C23D8"/>
    <w:rsid w:val="002C2462"/>
    <w:rsid w:val="002C2A18"/>
    <w:rsid w:val="002C3209"/>
    <w:rsid w:val="002C3490"/>
    <w:rsid w:val="002C4441"/>
    <w:rsid w:val="002C4844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2B10"/>
    <w:rsid w:val="002D30E7"/>
    <w:rsid w:val="002D3623"/>
    <w:rsid w:val="002D4147"/>
    <w:rsid w:val="002D4A31"/>
    <w:rsid w:val="002D4D0F"/>
    <w:rsid w:val="002D52CC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43A"/>
    <w:rsid w:val="002E55C6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0C3"/>
    <w:rsid w:val="00305871"/>
    <w:rsid w:val="00306AA0"/>
    <w:rsid w:val="003073BA"/>
    <w:rsid w:val="003074FA"/>
    <w:rsid w:val="003077AE"/>
    <w:rsid w:val="00307AC3"/>
    <w:rsid w:val="00307F11"/>
    <w:rsid w:val="00310B1A"/>
    <w:rsid w:val="00310E9D"/>
    <w:rsid w:val="003124EB"/>
    <w:rsid w:val="00312AB9"/>
    <w:rsid w:val="00312C16"/>
    <w:rsid w:val="003142CB"/>
    <w:rsid w:val="003150A1"/>
    <w:rsid w:val="00315352"/>
    <w:rsid w:val="00315D99"/>
    <w:rsid w:val="00316F4A"/>
    <w:rsid w:val="0031745D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27DCD"/>
    <w:rsid w:val="00330123"/>
    <w:rsid w:val="0033043F"/>
    <w:rsid w:val="00331191"/>
    <w:rsid w:val="00332C12"/>
    <w:rsid w:val="00332D0E"/>
    <w:rsid w:val="003341CC"/>
    <w:rsid w:val="003349C8"/>
    <w:rsid w:val="00334C3D"/>
    <w:rsid w:val="0033685C"/>
    <w:rsid w:val="00337CDF"/>
    <w:rsid w:val="00340530"/>
    <w:rsid w:val="003409A1"/>
    <w:rsid w:val="00340B03"/>
    <w:rsid w:val="003411A1"/>
    <w:rsid w:val="00341222"/>
    <w:rsid w:val="003425CA"/>
    <w:rsid w:val="003436BA"/>
    <w:rsid w:val="003440FA"/>
    <w:rsid w:val="00344527"/>
    <w:rsid w:val="003459B9"/>
    <w:rsid w:val="0034604B"/>
    <w:rsid w:val="00347B1C"/>
    <w:rsid w:val="0035226A"/>
    <w:rsid w:val="0035331F"/>
    <w:rsid w:val="00353677"/>
    <w:rsid w:val="0035410C"/>
    <w:rsid w:val="0035414B"/>
    <w:rsid w:val="0035421E"/>
    <w:rsid w:val="0035427C"/>
    <w:rsid w:val="00354472"/>
    <w:rsid w:val="00354D00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6D73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00"/>
    <w:rsid w:val="0037456C"/>
    <w:rsid w:val="0037462B"/>
    <w:rsid w:val="0037572F"/>
    <w:rsid w:val="00376211"/>
    <w:rsid w:val="00376D90"/>
    <w:rsid w:val="00377339"/>
    <w:rsid w:val="00377645"/>
    <w:rsid w:val="00377DA3"/>
    <w:rsid w:val="003814F9"/>
    <w:rsid w:val="0038208B"/>
    <w:rsid w:val="003820F1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C4A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4516"/>
    <w:rsid w:val="003A5DE2"/>
    <w:rsid w:val="003A5F59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568E"/>
    <w:rsid w:val="003E5A3A"/>
    <w:rsid w:val="003E6890"/>
    <w:rsid w:val="003E68BF"/>
    <w:rsid w:val="003E74CD"/>
    <w:rsid w:val="003E7D80"/>
    <w:rsid w:val="003F07F0"/>
    <w:rsid w:val="003F0964"/>
    <w:rsid w:val="003F0ED0"/>
    <w:rsid w:val="003F2953"/>
    <w:rsid w:val="003F442D"/>
    <w:rsid w:val="003F47AA"/>
    <w:rsid w:val="003F5E54"/>
    <w:rsid w:val="003F63E2"/>
    <w:rsid w:val="003F6821"/>
    <w:rsid w:val="003F7ADD"/>
    <w:rsid w:val="00400683"/>
    <w:rsid w:val="00400B40"/>
    <w:rsid w:val="0040124B"/>
    <w:rsid w:val="004018D3"/>
    <w:rsid w:val="00402C6B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183C"/>
    <w:rsid w:val="004228A4"/>
    <w:rsid w:val="0042305C"/>
    <w:rsid w:val="004234A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30C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3D"/>
    <w:rsid w:val="004566CC"/>
    <w:rsid w:val="00456C85"/>
    <w:rsid w:val="0046020D"/>
    <w:rsid w:val="004603FD"/>
    <w:rsid w:val="00460C28"/>
    <w:rsid w:val="00460E69"/>
    <w:rsid w:val="00461AC1"/>
    <w:rsid w:val="00461BED"/>
    <w:rsid w:val="00462936"/>
    <w:rsid w:val="00462D4B"/>
    <w:rsid w:val="0046317C"/>
    <w:rsid w:val="00466403"/>
    <w:rsid w:val="00467762"/>
    <w:rsid w:val="00467DD0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927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37C1"/>
    <w:rsid w:val="0049669A"/>
    <w:rsid w:val="0049709A"/>
    <w:rsid w:val="00497393"/>
    <w:rsid w:val="004976F7"/>
    <w:rsid w:val="004A031A"/>
    <w:rsid w:val="004A16A7"/>
    <w:rsid w:val="004A1ABA"/>
    <w:rsid w:val="004A2650"/>
    <w:rsid w:val="004A27BE"/>
    <w:rsid w:val="004A292C"/>
    <w:rsid w:val="004A2B80"/>
    <w:rsid w:val="004A4970"/>
    <w:rsid w:val="004A49CF"/>
    <w:rsid w:val="004A4EB8"/>
    <w:rsid w:val="004A5015"/>
    <w:rsid w:val="004A5F0E"/>
    <w:rsid w:val="004A621F"/>
    <w:rsid w:val="004A62FD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AB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CCB"/>
    <w:rsid w:val="004E5DF0"/>
    <w:rsid w:val="004E5F09"/>
    <w:rsid w:val="004E6185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0DF"/>
    <w:rsid w:val="004F5106"/>
    <w:rsid w:val="004F52D4"/>
    <w:rsid w:val="004F59B2"/>
    <w:rsid w:val="004F61B6"/>
    <w:rsid w:val="004F6BDE"/>
    <w:rsid w:val="004F6C51"/>
    <w:rsid w:val="004F72E2"/>
    <w:rsid w:val="004F742A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71C"/>
    <w:rsid w:val="00522A2B"/>
    <w:rsid w:val="00523EAF"/>
    <w:rsid w:val="00524093"/>
    <w:rsid w:val="00524922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046"/>
    <w:rsid w:val="0053758E"/>
    <w:rsid w:val="00537AC5"/>
    <w:rsid w:val="00537CA8"/>
    <w:rsid w:val="00537D88"/>
    <w:rsid w:val="00537EF2"/>
    <w:rsid w:val="00540187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AF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9AF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AA5"/>
    <w:rsid w:val="00594E37"/>
    <w:rsid w:val="00595C66"/>
    <w:rsid w:val="0059654D"/>
    <w:rsid w:val="00597232"/>
    <w:rsid w:val="005A3BCD"/>
    <w:rsid w:val="005A3EB6"/>
    <w:rsid w:val="005A48DA"/>
    <w:rsid w:val="005A64A1"/>
    <w:rsid w:val="005A6DAA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034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3A8"/>
    <w:rsid w:val="005D4AC5"/>
    <w:rsid w:val="005D4E3E"/>
    <w:rsid w:val="005D5DB7"/>
    <w:rsid w:val="005D5E88"/>
    <w:rsid w:val="005D658F"/>
    <w:rsid w:val="005D70EF"/>
    <w:rsid w:val="005D73B9"/>
    <w:rsid w:val="005D74A3"/>
    <w:rsid w:val="005E0625"/>
    <w:rsid w:val="005E07C7"/>
    <w:rsid w:val="005E09E9"/>
    <w:rsid w:val="005E1CB4"/>
    <w:rsid w:val="005E1CEC"/>
    <w:rsid w:val="005E1D11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1C73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5B68"/>
    <w:rsid w:val="00626151"/>
    <w:rsid w:val="00626626"/>
    <w:rsid w:val="00627698"/>
    <w:rsid w:val="00627AD9"/>
    <w:rsid w:val="006302BA"/>
    <w:rsid w:val="006305A4"/>
    <w:rsid w:val="006316F9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2DB9"/>
    <w:rsid w:val="0064303C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5019"/>
    <w:rsid w:val="006661F7"/>
    <w:rsid w:val="00666380"/>
    <w:rsid w:val="006669EB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64A"/>
    <w:rsid w:val="00685804"/>
    <w:rsid w:val="00685AC1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746"/>
    <w:rsid w:val="006B3C62"/>
    <w:rsid w:val="006B4268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29FF"/>
    <w:rsid w:val="006D2A42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1459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1722A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6CF6"/>
    <w:rsid w:val="00746F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165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0D8A"/>
    <w:rsid w:val="00781144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3587"/>
    <w:rsid w:val="007B40D2"/>
    <w:rsid w:val="007B48B6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3F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D79C9"/>
    <w:rsid w:val="007D7CB6"/>
    <w:rsid w:val="007E0AFF"/>
    <w:rsid w:val="007E11D8"/>
    <w:rsid w:val="007E128B"/>
    <w:rsid w:val="007E2F98"/>
    <w:rsid w:val="007E37BD"/>
    <w:rsid w:val="007E3B4C"/>
    <w:rsid w:val="007E3DC3"/>
    <w:rsid w:val="007E3EAE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422A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3BEB"/>
    <w:rsid w:val="00834692"/>
    <w:rsid w:val="008352B7"/>
    <w:rsid w:val="008354DF"/>
    <w:rsid w:val="0083595E"/>
    <w:rsid w:val="00835F9F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77D17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22A9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2AD"/>
    <w:rsid w:val="008D152E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504"/>
    <w:rsid w:val="008E3ABE"/>
    <w:rsid w:val="008E5420"/>
    <w:rsid w:val="008E5C66"/>
    <w:rsid w:val="008E5FA9"/>
    <w:rsid w:val="008E68C7"/>
    <w:rsid w:val="008E6BDC"/>
    <w:rsid w:val="008F0979"/>
    <w:rsid w:val="008F1937"/>
    <w:rsid w:val="008F2112"/>
    <w:rsid w:val="008F301A"/>
    <w:rsid w:val="008F3198"/>
    <w:rsid w:val="008F345C"/>
    <w:rsid w:val="008F38B6"/>
    <w:rsid w:val="008F3A02"/>
    <w:rsid w:val="008F40E1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65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1AB5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9D2"/>
    <w:rsid w:val="00941FD5"/>
    <w:rsid w:val="009420EC"/>
    <w:rsid w:val="00942150"/>
    <w:rsid w:val="00943E43"/>
    <w:rsid w:val="00944562"/>
    <w:rsid w:val="00944796"/>
    <w:rsid w:val="00944947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133C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163"/>
    <w:rsid w:val="009A55E7"/>
    <w:rsid w:val="009A574D"/>
    <w:rsid w:val="009A5CB1"/>
    <w:rsid w:val="009A5D7E"/>
    <w:rsid w:val="009A5E3A"/>
    <w:rsid w:val="009A661D"/>
    <w:rsid w:val="009A6791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260"/>
    <w:rsid w:val="009B3631"/>
    <w:rsid w:val="009B3B96"/>
    <w:rsid w:val="009B3DDB"/>
    <w:rsid w:val="009B4004"/>
    <w:rsid w:val="009B504E"/>
    <w:rsid w:val="009B709E"/>
    <w:rsid w:val="009B7A7F"/>
    <w:rsid w:val="009C02B6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15ED"/>
    <w:rsid w:val="00A021A7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2C2"/>
    <w:rsid w:val="00A37791"/>
    <w:rsid w:val="00A37BEF"/>
    <w:rsid w:val="00A37EB5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01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069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6D33"/>
    <w:rsid w:val="00A57A00"/>
    <w:rsid w:val="00A57CE6"/>
    <w:rsid w:val="00A6003C"/>
    <w:rsid w:val="00A602FE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41"/>
    <w:rsid w:val="00A87CBC"/>
    <w:rsid w:val="00A909AA"/>
    <w:rsid w:val="00A92A0B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096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2B5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49A9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31B3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4C83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0C2C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437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45F1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979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17C15"/>
    <w:rsid w:val="00C205D9"/>
    <w:rsid w:val="00C20B40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123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6EB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3C4"/>
    <w:rsid w:val="00C55BC6"/>
    <w:rsid w:val="00C56374"/>
    <w:rsid w:val="00C566B0"/>
    <w:rsid w:val="00C569EE"/>
    <w:rsid w:val="00C5733D"/>
    <w:rsid w:val="00C574DF"/>
    <w:rsid w:val="00C576A9"/>
    <w:rsid w:val="00C6109F"/>
    <w:rsid w:val="00C61335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67709"/>
    <w:rsid w:val="00C70884"/>
    <w:rsid w:val="00C70E38"/>
    <w:rsid w:val="00C714BA"/>
    <w:rsid w:val="00C726FC"/>
    <w:rsid w:val="00C72A08"/>
    <w:rsid w:val="00C72BFC"/>
    <w:rsid w:val="00C7363B"/>
    <w:rsid w:val="00C73A93"/>
    <w:rsid w:val="00C73E40"/>
    <w:rsid w:val="00C75541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36D"/>
    <w:rsid w:val="00CF6457"/>
    <w:rsid w:val="00CF6E61"/>
    <w:rsid w:val="00CF7175"/>
    <w:rsid w:val="00D00648"/>
    <w:rsid w:val="00D00835"/>
    <w:rsid w:val="00D0194D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6C17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5F3"/>
    <w:rsid w:val="00D2213A"/>
    <w:rsid w:val="00D22B6E"/>
    <w:rsid w:val="00D24087"/>
    <w:rsid w:val="00D26264"/>
    <w:rsid w:val="00D26E3E"/>
    <w:rsid w:val="00D27039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224"/>
    <w:rsid w:val="00D367A1"/>
    <w:rsid w:val="00D36C3F"/>
    <w:rsid w:val="00D36FC3"/>
    <w:rsid w:val="00D40B98"/>
    <w:rsid w:val="00D410CC"/>
    <w:rsid w:val="00D41D8D"/>
    <w:rsid w:val="00D43DEB"/>
    <w:rsid w:val="00D43ED6"/>
    <w:rsid w:val="00D44A64"/>
    <w:rsid w:val="00D45D0A"/>
    <w:rsid w:val="00D45DB3"/>
    <w:rsid w:val="00D470FB"/>
    <w:rsid w:val="00D479A7"/>
    <w:rsid w:val="00D511F4"/>
    <w:rsid w:val="00D51A8D"/>
    <w:rsid w:val="00D52663"/>
    <w:rsid w:val="00D52815"/>
    <w:rsid w:val="00D528D7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5C6F"/>
    <w:rsid w:val="00D66058"/>
    <w:rsid w:val="00D660AF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BF7"/>
    <w:rsid w:val="00DD0CB0"/>
    <w:rsid w:val="00DD0E03"/>
    <w:rsid w:val="00DD1A40"/>
    <w:rsid w:val="00DD2255"/>
    <w:rsid w:val="00DD2764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2D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032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320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AB4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3EE"/>
    <w:rsid w:val="00E60635"/>
    <w:rsid w:val="00E609C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330"/>
    <w:rsid w:val="00E67C3B"/>
    <w:rsid w:val="00E7045D"/>
    <w:rsid w:val="00E708EF"/>
    <w:rsid w:val="00E70F5C"/>
    <w:rsid w:val="00E7136D"/>
    <w:rsid w:val="00E7152D"/>
    <w:rsid w:val="00E71C47"/>
    <w:rsid w:val="00E72032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77B"/>
    <w:rsid w:val="00E82918"/>
    <w:rsid w:val="00E833E5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195"/>
    <w:rsid w:val="00EA1B61"/>
    <w:rsid w:val="00EA1EB2"/>
    <w:rsid w:val="00EA461F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1DD8"/>
    <w:rsid w:val="00EC2298"/>
    <w:rsid w:val="00EC2AAE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1B10"/>
    <w:rsid w:val="00F02213"/>
    <w:rsid w:val="00F02E54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17968"/>
    <w:rsid w:val="00F202BD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56DC"/>
    <w:rsid w:val="00F369B5"/>
    <w:rsid w:val="00F37F0D"/>
    <w:rsid w:val="00F40566"/>
    <w:rsid w:val="00F40567"/>
    <w:rsid w:val="00F41B55"/>
    <w:rsid w:val="00F4224B"/>
    <w:rsid w:val="00F433DF"/>
    <w:rsid w:val="00F447B1"/>
    <w:rsid w:val="00F448C6"/>
    <w:rsid w:val="00F45F2B"/>
    <w:rsid w:val="00F460B0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408"/>
    <w:rsid w:val="00F63607"/>
    <w:rsid w:val="00F63BA5"/>
    <w:rsid w:val="00F63ED5"/>
    <w:rsid w:val="00F64BE3"/>
    <w:rsid w:val="00F65E23"/>
    <w:rsid w:val="00F6631B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6EF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B59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97627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A7BAD"/>
    <w:rsid w:val="00FB078A"/>
    <w:rsid w:val="00FB16B2"/>
    <w:rsid w:val="00FB1C2F"/>
    <w:rsid w:val="00FB47F0"/>
    <w:rsid w:val="00FB4CC2"/>
    <w:rsid w:val="00FB4FD1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130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1B2C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396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Strong"/>
    <w:basedOn w:val="a0"/>
    <w:uiPriority w:val="22"/>
    <w:qFormat/>
    <w:rsid w:val="00252C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3B3E6W2N1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B18844E90ABA350DCA8BB537E45A31133AC5EA80DC905E944199C3DD36A2FC78E9E960E5F63BB8EBu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2919A-CAF5-4F28-A0EE-7CC3F9995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7</Pages>
  <Words>3550</Words>
  <Characters>20239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2019-04-23T04:55:00Z</cp:lastPrinted>
  <dcterms:created xsi:type="dcterms:W3CDTF">2015-04-09T03:58:00Z</dcterms:created>
  <dcterms:modified xsi:type="dcterms:W3CDTF">2021-05-04T04:11:00Z</dcterms:modified>
</cp:coreProperties>
</file>